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bottom w:val="double" w:sz="18" w:space="0" w:color="auto"/>
        </w:tblBorders>
        <w:tblLayout w:type="fixed"/>
        <w:tblLook w:val="00A0"/>
      </w:tblPr>
      <w:tblGrid>
        <w:gridCol w:w="4678"/>
        <w:gridCol w:w="1559"/>
        <w:gridCol w:w="4537"/>
      </w:tblGrid>
      <w:tr w:rsidR="00F2254D" w:rsidRPr="000A4B04" w:rsidTr="00E92A32">
        <w:trPr>
          <w:trHeight w:val="1418"/>
        </w:trPr>
        <w:tc>
          <w:tcPr>
            <w:tcW w:w="4678" w:type="dxa"/>
            <w:tcBorders>
              <w:bottom w:val="double" w:sz="18" w:space="0" w:color="auto"/>
            </w:tcBorders>
          </w:tcPr>
          <w:p w:rsidR="00F2254D" w:rsidRPr="00401F62" w:rsidRDefault="00F2254D" w:rsidP="00E92A32">
            <w:pPr>
              <w:ind w:right="-213"/>
              <w:jc w:val="center"/>
              <w:rPr>
                <w:rFonts w:ascii="a_Timer(15%) Bashkir" w:hAnsi="a_Timer(15%) Bashkir"/>
                <w:b/>
                <w:bCs/>
                <w:spacing w:val="36"/>
                <w:sz w:val="20"/>
                <w:lang w:val="ba-RU"/>
              </w:rPr>
            </w:pPr>
            <w:r w:rsidRPr="00401F62">
              <w:rPr>
                <w:rFonts w:ascii="a_Timer(15%) Bashkir" w:hAnsi="a_Timer(15%) Bashkir" w:cs="Cambria"/>
                <w:b/>
                <w:bCs/>
                <w:spacing w:val="36"/>
                <w:sz w:val="20"/>
                <w:lang w:val="ba-RU"/>
              </w:rPr>
              <w:t>БАШҠОРТОСТАН</w:t>
            </w:r>
            <w:r w:rsidRPr="00401F62">
              <w:rPr>
                <w:rFonts w:ascii="a_Timer(15%) Bashkir" w:hAnsi="a_Timer(15%) Bashkir"/>
                <w:b/>
                <w:bCs/>
                <w:spacing w:val="36"/>
                <w:sz w:val="20"/>
              </w:rPr>
              <w:t xml:space="preserve"> </w:t>
            </w:r>
            <w:r w:rsidRPr="00401F62">
              <w:rPr>
                <w:rFonts w:ascii="a_Timer(15%) Bashkir" w:hAnsi="a_Timer(15%) Bashkir" w:cs="Cambria"/>
                <w:b/>
                <w:bCs/>
                <w:spacing w:val="36"/>
                <w:sz w:val="20"/>
                <w:lang w:val="ba-RU"/>
              </w:rPr>
              <w:t>РЕСПУБЛИКАҺЫ</w:t>
            </w:r>
          </w:p>
          <w:p w:rsidR="00F2254D" w:rsidRPr="00401F62" w:rsidRDefault="00F2254D" w:rsidP="00E92A32">
            <w:pPr>
              <w:jc w:val="center"/>
              <w:rPr>
                <w:rFonts w:ascii="a_Timer(15%) Bashkir" w:hAnsi="a_Timer(15%) Bashkir"/>
                <w:b/>
                <w:bCs/>
                <w:spacing w:val="40"/>
                <w:sz w:val="20"/>
                <w:lang w:val="ba-RU"/>
              </w:rPr>
            </w:pPr>
            <w:r w:rsidRPr="00401F62">
              <w:rPr>
                <w:rFonts w:ascii="a_Timer(15%) Bashkir" w:hAnsi="a_Timer(15%) Bashkir" w:cs="Cambria"/>
                <w:b/>
                <w:bCs/>
                <w:spacing w:val="40"/>
                <w:sz w:val="20"/>
                <w:lang w:val="ba-RU"/>
              </w:rPr>
              <w:t>ӘЛШӘЙ</w:t>
            </w:r>
            <w:r w:rsidRPr="00401F62">
              <w:rPr>
                <w:rFonts w:ascii="a_Timer(15%) Bashkir" w:hAnsi="a_Timer(15%) Bashkir"/>
                <w:b/>
                <w:bCs/>
                <w:spacing w:val="40"/>
                <w:sz w:val="20"/>
                <w:lang w:val="ba-RU"/>
              </w:rPr>
              <w:t xml:space="preserve"> </w:t>
            </w:r>
            <w:r w:rsidRPr="00401F62">
              <w:rPr>
                <w:rFonts w:ascii="a_Timer(15%) Bashkir" w:hAnsi="a_Timer(15%) Bashkir" w:cs="Cambria"/>
                <w:b/>
                <w:bCs/>
                <w:spacing w:val="40"/>
                <w:sz w:val="20"/>
                <w:lang w:val="ba-RU"/>
              </w:rPr>
              <w:t>РАЙОНЫ</w:t>
            </w:r>
          </w:p>
          <w:p w:rsidR="00F2254D" w:rsidRPr="00401F62" w:rsidRDefault="00F2254D" w:rsidP="00E92A32">
            <w:pPr>
              <w:jc w:val="center"/>
              <w:rPr>
                <w:rFonts w:ascii="a_Timer(15%) Bashkir" w:hAnsi="a_Timer(15%) Bashkir"/>
                <w:b/>
                <w:bCs/>
                <w:spacing w:val="40"/>
                <w:sz w:val="20"/>
                <w:lang w:val="ba-RU"/>
              </w:rPr>
            </w:pPr>
            <w:r w:rsidRPr="00401F62">
              <w:rPr>
                <w:rFonts w:ascii="a_Timer(15%) Bashkir" w:hAnsi="a_Timer(15%) Bashkir" w:cs="Cambria"/>
                <w:b/>
                <w:bCs/>
                <w:spacing w:val="40"/>
                <w:sz w:val="20"/>
                <w:lang w:val="ba-RU"/>
              </w:rPr>
              <w:t>МУНИЦИПАЛЬ</w:t>
            </w:r>
            <w:r w:rsidRPr="00401F62">
              <w:rPr>
                <w:rFonts w:ascii="a_Timer(15%) Bashkir" w:hAnsi="a_Timer(15%) Bashkir"/>
                <w:b/>
                <w:bCs/>
                <w:spacing w:val="40"/>
                <w:sz w:val="20"/>
                <w:lang w:val="ba-RU"/>
              </w:rPr>
              <w:t xml:space="preserve"> </w:t>
            </w:r>
            <w:r w:rsidRPr="00401F62">
              <w:rPr>
                <w:rFonts w:ascii="a_Timer(15%) Bashkir" w:hAnsi="a_Timer(15%) Bashkir" w:cs="Cambria"/>
                <w:b/>
                <w:bCs/>
                <w:spacing w:val="40"/>
                <w:sz w:val="20"/>
                <w:lang w:val="ba-RU"/>
              </w:rPr>
              <w:t>РАЙОНЫНЫҢ</w:t>
            </w:r>
          </w:p>
          <w:p w:rsidR="00F2254D" w:rsidRPr="00401F62" w:rsidRDefault="00F2254D" w:rsidP="00E92A32">
            <w:pPr>
              <w:jc w:val="center"/>
              <w:rPr>
                <w:rFonts w:ascii="a_Timer(15%) Bashkir" w:hAnsi="a_Timer(15%) Bashkir"/>
                <w:b/>
                <w:bCs/>
                <w:spacing w:val="40"/>
                <w:sz w:val="20"/>
                <w:lang w:val="ba-RU"/>
              </w:rPr>
            </w:pPr>
            <w:r>
              <w:rPr>
                <w:rFonts w:ascii="a_Timer(15%) Bashkir" w:hAnsi="a_Timer(15%) Bashkir" w:cs="Cambria"/>
                <w:b/>
                <w:bCs/>
                <w:spacing w:val="40"/>
                <w:sz w:val="20"/>
                <w:lang w:val="ba-RU"/>
              </w:rPr>
              <w:t>НИКИФАР</w:t>
            </w:r>
            <w:r w:rsidRPr="00401F62">
              <w:rPr>
                <w:rFonts w:ascii="a_Timer(15%) Bashkir" w:hAnsi="a_Timer(15%) Bashkir"/>
                <w:b/>
                <w:bCs/>
                <w:spacing w:val="40"/>
                <w:sz w:val="20"/>
                <w:lang w:val="ba-RU"/>
              </w:rPr>
              <w:t xml:space="preserve"> </w:t>
            </w:r>
            <w:r w:rsidRPr="00401F62">
              <w:rPr>
                <w:rFonts w:ascii="a_Timer(15%) Bashkir" w:hAnsi="a_Timer(15%) Bashkir" w:cs="Cambria"/>
                <w:b/>
                <w:bCs/>
                <w:spacing w:val="40"/>
                <w:sz w:val="20"/>
                <w:lang w:val="ba-RU"/>
              </w:rPr>
              <w:t>АУЫЛ</w:t>
            </w:r>
            <w:r w:rsidRPr="00401F62">
              <w:rPr>
                <w:rFonts w:ascii="a_Timer(15%) Bashkir" w:hAnsi="a_Timer(15%) Bashkir"/>
                <w:b/>
                <w:bCs/>
                <w:spacing w:val="40"/>
                <w:sz w:val="20"/>
                <w:lang w:val="ba-RU"/>
              </w:rPr>
              <w:t xml:space="preserve"> </w:t>
            </w:r>
            <w:r w:rsidRPr="00401F62">
              <w:rPr>
                <w:rFonts w:ascii="a_Timer(15%) Bashkir" w:hAnsi="a_Timer(15%) Bashkir" w:cs="Cambria"/>
                <w:b/>
                <w:bCs/>
                <w:spacing w:val="40"/>
                <w:sz w:val="20"/>
                <w:lang w:val="ba-RU"/>
              </w:rPr>
              <w:t>СОВЕТЫ</w:t>
            </w:r>
          </w:p>
          <w:p w:rsidR="00F2254D" w:rsidRDefault="00F2254D" w:rsidP="00E92A32">
            <w:pPr>
              <w:pStyle w:val="ad"/>
              <w:jc w:val="center"/>
              <w:rPr>
                <w:rFonts w:ascii="a_Timer(15%) Bashkir" w:hAnsi="a_Timer(15%) Bashkir" w:cs="Cambria"/>
                <w:b/>
                <w:bCs/>
                <w:spacing w:val="40"/>
                <w:sz w:val="20"/>
              </w:rPr>
            </w:pPr>
            <w:r w:rsidRPr="00401F62">
              <w:rPr>
                <w:rFonts w:ascii="a_Timer(15%) Bashkir" w:hAnsi="a_Timer(15%) Bashkir" w:cs="Cambria"/>
                <w:b/>
                <w:bCs/>
                <w:spacing w:val="40"/>
                <w:sz w:val="20"/>
                <w:lang w:val="ba-RU"/>
              </w:rPr>
              <w:t>АУЫЛ</w:t>
            </w:r>
            <w:r w:rsidRPr="00401F62">
              <w:rPr>
                <w:rFonts w:ascii="a_Timer(15%) Bashkir" w:hAnsi="a_Timer(15%) Bashkir" w:cs="Arial"/>
                <w:b/>
                <w:bCs/>
                <w:spacing w:val="40"/>
                <w:sz w:val="20"/>
                <w:lang w:val="ba-RU"/>
              </w:rPr>
              <w:t xml:space="preserve"> </w:t>
            </w:r>
            <w:r w:rsidRPr="00401F62">
              <w:rPr>
                <w:rFonts w:ascii="a_Timer(15%) Bashkir" w:hAnsi="a_Timer(15%) Bashkir" w:cs="Cambria"/>
                <w:b/>
                <w:bCs/>
                <w:spacing w:val="40"/>
                <w:sz w:val="20"/>
                <w:lang w:val="ba-RU"/>
              </w:rPr>
              <w:t>БИЛӘМӘҺЕ</w:t>
            </w:r>
            <w:r w:rsidRPr="00401F62">
              <w:rPr>
                <w:rFonts w:ascii="a_Timer(15%) Bashkir" w:hAnsi="a_Timer(15%) Bashkir" w:cs="Arial"/>
                <w:b/>
                <w:bCs/>
                <w:spacing w:val="40"/>
                <w:sz w:val="20"/>
                <w:lang w:val="ba-RU"/>
              </w:rPr>
              <w:t xml:space="preserve"> </w:t>
            </w:r>
            <w:r w:rsidRPr="00401F62">
              <w:rPr>
                <w:rFonts w:ascii="a_Timer(15%) Bashkir" w:hAnsi="a_Timer(15%) Bashkir" w:cs="Cambria"/>
                <w:b/>
                <w:bCs/>
                <w:spacing w:val="40"/>
                <w:sz w:val="20"/>
                <w:lang w:val="ba-RU"/>
              </w:rPr>
              <w:t>СОВЕТЫ</w:t>
            </w:r>
          </w:p>
          <w:p w:rsidR="00F2254D" w:rsidRDefault="00F2254D" w:rsidP="00E92A32">
            <w:pPr>
              <w:pStyle w:val="ad"/>
              <w:jc w:val="center"/>
              <w:rPr>
                <w:rStyle w:val="a9"/>
                <w:rFonts w:ascii="a_Timer(15%) Bashkir" w:hAnsi="a_Timer(15%) Bashkir"/>
                <w:b w:val="0"/>
                <w:bCs w:val="0"/>
                <w:sz w:val="16"/>
                <w:szCs w:val="16"/>
              </w:rPr>
            </w:pPr>
            <w:r w:rsidRPr="00282D98">
              <w:rPr>
                <w:rStyle w:val="a9"/>
                <w:rFonts w:ascii="a_Timer(15%) Bashkir" w:hAnsi="a_Timer(15%) Bashkir"/>
                <w:sz w:val="16"/>
                <w:szCs w:val="16"/>
              </w:rPr>
              <w:t xml:space="preserve">       </w:t>
            </w:r>
          </w:p>
          <w:p w:rsidR="00F2254D" w:rsidRPr="002B4CC3" w:rsidRDefault="00F2254D" w:rsidP="00E92A32">
            <w:pPr>
              <w:pStyle w:val="ad"/>
              <w:jc w:val="center"/>
              <w:rPr>
                <w:rFonts w:ascii="a_Timer(15%) Bashkir" w:hAnsi="a_Timer(15%) Bashkir"/>
                <w:sz w:val="16"/>
                <w:szCs w:val="16"/>
              </w:rPr>
            </w:pPr>
            <w:r w:rsidRPr="00282D98">
              <w:rPr>
                <w:rStyle w:val="a9"/>
                <w:rFonts w:ascii="a_Timer(15%) Bashkir" w:hAnsi="a_Timer(15%) Bashkir"/>
                <w:sz w:val="16"/>
                <w:szCs w:val="16"/>
              </w:rPr>
              <w:t xml:space="preserve"> (БАШҠОРТОСТАН  РЕСПУБЛИКАҺ</w:t>
            </w:r>
            <w:proofErr w:type="gramStart"/>
            <w:r w:rsidRPr="00282D98">
              <w:rPr>
                <w:rStyle w:val="a9"/>
                <w:rFonts w:ascii="a_Timer(15%) Bashkir" w:hAnsi="a_Timer(15%) Bashkir"/>
                <w:sz w:val="16"/>
                <w:szCs w:val="16"/>
              </w:rPr>
              <w:t>Ы</w:t>
            </w:r>
            <w:proofErr w:type="gramEnd"/>
            <w:r w:rsidRPr="00282D98">
              <w:rPr>
                <w:rStyle w:val="a9"/>
                <w:rFonts w:ascii="a_Timer(15%) Bashkir" w:hAnsi="a_Timer(15%) Bashkir"/>
                <w:sz w:val="16"/>
                <w:szCs w:val="16"/>
              </w:rPr>
              <w:t xml:space="preserve">  ӘЛШӘЙ  РАЙОНЫ  </w:t>
            </w:r>
            <w:r>
              <w:rPr>
                <w:rStyle w:val="a9"/>
                <w:rFonts w:ascii="a_Timer(15%) Bashkir" w:hAnsi="a_Timer(15%) Bashkir"/>
                <w:sz w:val="16"/>
                <w:szCs w:val="16"/>
              </w:rPr>
              <w:t>НИКИФАР</w:t>
            </w:r>
            <w:r w:rsidRPr="00282D98">
              <w:rPr>
                <w:rStyle w:val="a9"/>
                <w:rFonts w:ascii="a_Timer(15%) Bashkir" w:hAnsi="a_Timer(15%) Bashkir"/>
                <w:sz w:val="16"/>
                <w:szCs w:val="16"/>
              </w:rPr>
              <w:t xml:space="preserve">  АУЫЛ  СОВЕТЫ)</w:t>
            </w:r>
          </w:p>
        </w:tc>
        <w:tc>
          <w:tcPr>
            <w:tcW w:w="1559" w:type="dxa"/>
            <w:tcBorders>
              <w:bottom w:val="double" w:sz="18" w:space="0" w:color="auto"/>
            </w:tcBorders>
          </w:tcPr>
          <w:p w:rsidR="00F2254D" w:rsidRPr="00841815" w:rsidRDefault="00F2254D" w:rsidP="00E92A32">
            <w:pPr>
              <w:pStyle w:val="af3"/>
              <w:jc w:val="center"/>
              <w:rPr>
                <w:rFonts w:ascii="Baskerville Old Face" w:hAnsi="Baskerville Old Face"/>
                <w:b/>
                <w:bCs/>
              </w:rPr>
            </w:pPr>
            <w:r>
              <w:rPr>
                <w:rFonts w:ascii="Baskerville Old Face" w:hAnsi="Baskerville Old Face"/>
                <w:b/>
                <w:noProof/>
              </w:rPr>
              <w:drawing>
                <wp:inline distT="0" distB="0" distL="0" distR="0">
                  <wp:extent cx="733425" cy="8477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733425" cy="847725"/>
                          </a:xfrm>
                          <a:prstGeom prst="rect">
                            <a:avLst/>
                          </a:prstGeom>
                          <a:noFill/>
                          <a:ln w="9525">
                            <a:noFill/>
                            <a:miter lim="800000"/>
                            <a:headEnd/>
                            <a:tailEnd/>
                          </a:ln>
                        </pic:spPr>
                      </pic:pic>
                    </a:graphicData>
                  </a:graphic>
                </wp:inline>
              </w:drawing>
            </w:r>
          </w:p>
          <w:p w:rsidR="00F2254D" w:rsidRPr="00401F62" w:rsidRDefault="00F2254D" w:rsidP="00E92A32">
            <w:pPr>
              <w:rPr>
                <w:rFonts w:ascii="a_Timer(15%) Bashkir" w:hAnsi="a_Timer(15%) Bashkir"/>
                <w:b/>
                <w:bCs/>
                <w:sz w:val="18"/>
              </w:rPr>
            </w:pPr>
          </w:p>
        </w:tc>
        <w:tc>
          <w:tcPr>
            <w:tcW w:w="4537" w:type="dxa"/>
            <w:tcBorders>
              <w:bottom w:val="double" w:sz="18" w:space="0" w:color="auto"/>
            </w:tcBorders>
          </w:tcPr>
          <w:p w:rsidR="00F2254D" w:rsidRPr="00401F62" w:rsidRDefault="00F2254D" w:rsidP="00E92A32">
            <w:pPr>
              <w:ind w:left="-47" w:right="-133"/>
              <w:jc w:val="center"/>
              <w:rPr>
                <w:rFonts w:ascii="a_Timer(15%) Bashkir" w:hAnsi="a_Timer(15%) Bashkir"/>
                <w:b/>
                <w:bCs/>
                <w:spacing w:val="36"/>
                <w:sz w:val="20"/>
              </w:rPr>
            </w:pPr>
            <w:r w:rsidRPr="00401F62">
              <w:rPr>
                <w:rFonts w:ascii="a_Timer(15%) Bashkir" w:hAnsi="a_Timer(15%) Bashkir" w:cs="Cambria"/>
                <w:b/>
                <w:bCs/>
                <w:spacing w:val="40"/>
                <w:sz w:val="20"/>
                <w:lang w:val="ba-RU"/>
              </w:rPr>
              <w:t>СОВЕТ</w:t>
            </w:r>
            <w:r w:rsidRPr="00401F62">
              <w:rPr>
                <w:rFonts w:ascii="a_Timer(15%) Bashkir" w:hAnsi="a_Timer(15%) Bashkir"/>
                <w:b/>
                <w:bCs/>
                <w:spacing w:val="36"/>
                <w:sz w:val="20"/>
              </w:rPr>
              <w:t xml:space="preserve"> </w:t>
            </w:r>
            <w:r w:rsidRPr="00401F62">
              <w:rPr>
                <w:rFonts w:ascii="a_Timer(15%) Bashkir" w:hAnsi="a_Timer(15%) Bashkir" w:cs="Cambria"/>
                <w:b/>
                <w:bCs/>
                <w:spacing w:val="36"/>
                <w:sz w:val="20"/>
                <w:lang w:val="ba-RU"/>
              </w:rPr>
              <w:t>СЕЛЬСКОГО</w:t>
            </w:r>
            <w:r w:rsidRPr="00401F62">
              <w:rPr>
                <w:rFonts w:ascii="a_Timer(15%) Bashkir" w:hAnsi="a_Timer(15%) Bashkir"/>
                <w:b/>
                <w:bCs/>
                <w:spacing w:val="36"/>
                <w:sz w:val="20"/>
                <w:lang w:val="ba-RU"/>
              </w:rPr>
              <w:t xml:space="preserve"> </w:t>
            </w:r>
            <w:r w:rsidRPr="00401F62">
              <w:rPr>
                <w:rFonts w:ascii="a_Timer(15%) Bashkir" w:hAnsi="a_Timer(15%) Bashkir" w:cs="Cambria"/>
                <w:b/>
                <w:bCs/>
                <w:spacing w:val="36"/>
                <w:sz w:val="20"/>
                <w:lang w:val="ba-RU"/>
              </w:rPr>
              <w:t>ПОСЕЛЕНИЯ</w:t>
            </w:r>
          </w:p>
          <w:p w:rsidR="00F2254D" w:rsidRPr="00401F62" w:rsidRDefault="00F2254D" w:rsidP="00E92A32">
            <w:pPr>
              <w:jc w:val="center"/>
              <w:rPr>
                <w:rFonts w:ascii="a_Timer(15%) Bashkir" w:hAnsi="a_Timer(15%) Bashkir"/>
                <w:b/>
                <w:bCs/>
                <w:spacing w:val="36"/>
                <w:sz w:val="20"/>
                <w:lang w:val="ba-RU"/>
              </w:rPr>
            </w:pPr>
            <w:r>
              <w:rPr>
                <w:rFonts w:ascii="a_Timer(15%) Bashkir" w:hAnsi="a_Timer(15%) Bashkir" w:cs="Cambria"/>
                <w:b/>
                <w:bCs/>
                <w:spacing w:val="36"/>
                <w:sz w:val="20"/>
                <w:lang w:val="ba-RU"/>
              </w:rPr>
              <w:t>НИКИФАРОВСКИЙ</w:t>
            </w:r>
            <w:r w:rsidRPr="00401F62">
              <w:rPr>
                <w:rFonts w:ascii="a_Timer(15%) Bashkir" w:hAnsi="a_Timer(15%) Bashkir"/>
                <w:b/>
                <w:bCs/>
                <w:spacing w:val="36"/>
                <w:sz w:val="20"/>
                <w:lang w:val="ba-RU"/>
              </w:rPr>
              <w:t xml:space="preserve"> </w:t>
            </w:r>
            <w:r w:rsidRPr="00401F62">
              <w:rPr>
                <w:rFonts w:ascii="a_Timer(15%) Bashkir" w:hAnsi="a_Timer(15%) Bashkir" w:cs="Cambria"/>
                <w:b/>
                <w:bCs/>
                <w:spacing w:val="36"/>
                <w:sz w:val="20"/>
                <w:lang w:val="ba-RU"/>
              </w:rPr>
              <w:t>СЕЛЬСОВЕТ</w:t>
            </w:r>
          </w:p>
          <w:p w:rsidR="00F2254D" w:rsidRPr="00401F62" w:rsidRDefault="00F2254D" w:rsidP="00E92A32">
            <w:pPr>
              <w:jc w:val="center"/>
              <w:rPr>
                <w:rFonts w:ascii="a_Timer(15%) Bashkir" w:hAnsi="a_Timer(15%) Bashkir"/>
                <w:b/>
                <w:bCs/>
                <w:spacing w:val="40"/>
                <w:sz w:val="20"/>
                <w:lang w:val="ba-RU"/>
              </w:rPr>
            </w:pPr>
            <w:r w:rsidRPr="00401F62">
              <w:rPr>
                <w:rFonts w:ascii="a_Timer(15%) Bashkir" w:hAnsi="a_Timer(15%) Bashkir" w:cs="Cambria"/>
                <w:b/>
                <w:bCs/>
                <w:spacing w:val="40"/>
                <w:sz w:val="20"/>
                <w:lang w:val="ba-RU"/>
              </w:rPr>
              <w:t>МУНИЦИПАЛЬНОГО</w:t>
            </w:r>
            <w:r w:rsidRPr="00401F62">
              <w:rPr>
                <w:rFonts w:ascii="a_Timer(15%) Bashkir" w:hAnsi="a_Timer(15%) Bashkir"/>
                <w:b/>
                <w:bCs/>
                <w:spacing w:val="40"/>
                <w:sz w:val="20"/>
                <w:lang w:val="ba-RU"/>
              </w:rPr>
              <w:t xml:space="preserve"> </w:t>
            </w:r>
            <w:r w:rsidRPr="00401F62">
              <w:rPr>
                <w:rFonts w:ascii="a_Timer(15%) Bashkir" w:hAnsi="a_Timer(15%) Bashkir" w:cs="Cambria"/>
                <w:b/>
                <w:bCs/>
                <w:spacing w:val="40"/>
                <w:sz w:val="20"/>
                <w:lang w:val="ba-RU"/>
              </w:rPr>
              <w:t>РАЙОНА</w:t>
            </w:r>
          </w:p>
          <w:p w:rsidR="00F2254D" w:rsidRPr="00401F62" w:rsidRDefault="00F2254D" w:rsidP="00E92A32">
            <w:pPr>
              <w:jc w:val="center"/>
              <w:rPr>
                <w:rFonts w:ascii="a_Timer(15%) Bashkir" w:hAnsi="a_Timer(15%) Bashkir"/>
                <w:b/>
                <w:bCs/>
                <w:spacing w:val="40"/>
                <w:sz w:val="20"/>
                <w:lang w:val="ba-RU"/>
              </w:rPr>
            </w:pPr>
            <w:r w:rsidRPr="00401F62">
              <w:rPr>
                <w:rFonts w:ascii="a_Timer(15%) Bashkir" w:hAnsi="a_Timer(15%) Bashkir" w:cs="Cambria"/>
                <w:b/>
                <w:bCs/>
                <w:spacing w:val="40"/>
                <w:sz w:val="20"/>
                <w:lang w:val="ba-RU"/>
              </w:rPr>
              <w:t>АЛЬШЕЕВСКИЙ</w:t>
            </w:r>
            <w:r w:rsidRPr="00401F62">
              <w:rPr>
                <w:rFonts w:ascii="a_Timer(15%) Bashkir" w:hAnsi="a_Timer(15%) Bashkir"/>
                <w:b/>
                <w:bCs/>
                <w:spacing w:val="40"/>
                <w:sz w:val="20"/>
                <w:lang w:val="ba-RU"/>
              </w:rPr>
              <w:t xml:space="preserve"> </w:t>
            </w:r>
            <w:r w:rsidRPr="00401F62">
              <w:rPr>
                <w:rFonts w:ascii="a_Timer(15%) Bashkir" w:hAnsi="a_Timer(15%) Bashkir" w:cs="Cambria"/>
                <w:b/>
                <w:bCs/>
                <w:spacing w:val="40"/>
                <w:sz w:val="20"/>
                <w:lang w:val="ba-RU"/>
              </w:rPr>
              <w:t>РАЙОН</w:t>
            </w:r>
          </w:p>
          <w:p w:rsidR="00F2254D" w:rsidRPr="00401F62" w:rsidRDefault="00F2254D" w:rsidP="00E92A32">
            <w:pPr>
              <w:jc w:val="center"/>
              <w:rPr>
                <w:rFonts w:ascii="a_Timer(15%) Bashkir" w:hAnsi="a_Timer(15%) Bashkir"/>
                <w:b/>
                <w:bCs/>
                <w:spacing w:val="20"/>
                <w:sz w:val="20"/>
                <w:lang w:val="ba-RU"/>
              </w:rPr>
            </w:pPr>
            <w:r w:rsidRPr="00401F62">
              <w:rPr>
                <w:rFonts w:ascii="a_Timer(15%) Bashkir" w:hAnsi="a_Timer(15%) Bashkir" w:cs="Cambria"/>
                <w:b/>
                <w:bCs/>
                <w:spacing w:val="40"/>
                <w:sz w:val="20"/>
              </w:rPr>
              <w:t>РЕСПУБЛИКИБАШКОРТОСТАН</w:t>
            </w:r>
          </w:p>
          <w:p w:rsidR="00F2254D" w:rsidRDefault="00F2254D" w:rsidP="00E92A32">
            <w:pPr>
              <w:pStyle w:val="ad"/>
              <w:jc w:val="center"/>
              <w:rPr>
                <w:rStyle w:val="a9"/>
                <w:rFonts w:ascii="a_Timer(15%) Bashkir" w:hAnsi="a_Timer(15%) Bashkir"/>
                <w:b w:val="0"/>
                <w:bCs w:val="0"/>
                <w:sz w:val="16"/>
                <w:szCs w:val="16"/>
              </w:rPr>
            </w:pPr>
          </w:p>
          <w:p w:rsidR="00F2254D" w:rsidRPr="00282D98" w:rsidRDefault="00F2254D" w:rsidP="00E92A32">
            <w:pPr>
              <w:pStyle w:val="ad"/>
              <w:jc w:val="center"/>
              <w:rPr>
                <w:rStyle w:val="a9"/>
                <w:rFonts w:ascii="a_Timer(15%) Bashkir" w:hAnsi="a_Timer(15%) Bashkir"/>
                <w:b w:val="0"/>
                <w:bCs w:val="0"/>
                <w:sz w:val="16"/>
                <w:szCs w:val="16"/>
              </w:rPr>
            </w:pPr>
            <w:r w:rsidRPr="00282D98">
              <w:rPr>
                <w:rStyle w:val="a9"/>
                <w:rFonts w:ascii="a_Timer(15%) Bashkir" w:hAnsi="a_Timer(15%) Bashkir"/>
                <w:sz w:val="16"/>
                <w:szCs w:val="16"/>
              </w:rPr>
              <w:t>(</w:t>
            </w:r>
            <w:r>
              <w:rPr>
                <w:rStyle w:val="a9"/>
                <w:rFonts w:ascii="a_Timer(15%) Bashkir" w:hAnsi="a_Timer(15%) Bashkir"/>
                <w:sz w:val="16"/>
                <w:szCs w:val="16"/>
              </w:rPr>
              <w:t>НИКИФАРОВСКИЙ</w:t>
            </w:r>
            <w:r w:rsidRPr="00282D98">
              <w:rPr>
                <w:rStyle w:val="a9"/>
                <w:rFonts w:ascii="a_Timer(15%) Bashkir" w:hAnsi="a_Timer(15%) Bashkir"/>
                <w:sz w:val="16"/>
                <w:szCs w:val="16"/>
              </w:rPr>
              <w:t xml:space="preserve">  СЕЛЬСОВЕТ АЛЬШЕЕВСКОГО  РАЙОНА  РЕСПУБЛИКИ  БАШКОРТОСТАН)</w:t>
            </w:r>
          </w:p>
          <w:p w:rsidR="00F2254D" w:rsidRPr="00401F62" w:rsidRDefault="00F2254D" w:rsidP="00E92A32">
            <w:pPr>
              <w:pStyle w:val="ad"/>
              <w:rPr>
                <w:rFonts w:cs="Arial"/>
                <w:b/>
                <w:bCs/>
              </w:rPr>
            </w:pPr>
          </w:p>
        </w:tc>
      </w:tr>
    </w:tbl>
    <w:p w:rsidR="00F2254D" w:rsidRPr="00D36B8C" w:rsidRDefault="00F2254D" w:rsidP="00F2254D">
      <w:pPr>
        <w:pStyle w:val="af3"/>
        <w:tabs>
          <w:tab w:val="left" w:pos="3228"/>
        </w:tabs>
        <w:jc w:val="right"/>
        <w:rPr>
          <w:color w:val="FF0000"/>
        </w:rPr>
      </w:pPr>
      <w:r>
        <w:rPr>
          <w:sz w:val="16"/>
        </w:rPr>
        <w:t xml:space="preserve">       </w:t>
      </w:r>
    </w:p>
    <w:p w:rsidR="00684F9A" w:rsidRPr="0001765E" w:rsidRDefault="00F2254D" w:rsidP="00684F9A">
      <w:pPr>
        <w:rPr>
          <w:b/>
        </w:rPr>
      </w:pPr>
      <w:r>
        <w:rPr>
          <w:bCs/>
          <w:spacing w:val="36"/>
          <w:lang w:val="ba-RU"/>
        </w:rPr>
        <w:t xml:space="preserve"> </w:t>
      </w:r>
      <w:r w:rsidR="00684F9A" w:rsidRPr="0001765E">
        <w:rPr>
          <w:b/>
        </w:rPr>
        <w:t>КАРАР                                                                                                   РЕШЕНИЕ</w:t>
      </w:r>
    </w:p>
    <w:p w:rsidR="0001765E" w:rsidRDefault="00684F9A" w:rsidP="00684F9A">
      <w:pPr>
        <w:pStyle w:val="13"/>
        <w:widowControl w:val="0"/>
        <w:shd w:val="clear" w:color="auto" w:fill="auto"/>
        <w:spacing w:after="0" w:line="240" w:lineRule="auto"/>
        <w:ind w:left="-1134" w:right="851" w:firstLine="283"/>
        <w:jc w:val="center"/>
      </w:pPr>
      <w:r w:rsidRPr="0001765E">
        <w:t xml:space="preserve">          </w:t>
      </w:r>
    </w:p>
    <w:p w:rsidR="0001765E" w:rsidRDefault="0001765E" w:rsidP="00684F9A">
      <w:pPr>
        <w:pStyle w:val="13"/>
        <w:widowControl w:val="0"/>
        <w:shd w:val="clear" w:color="auto" w:fill="auto"/>
        <w:spacing w:after="0" w:line="240" w:lineRule="auto"/>
        <w:ind w:left="-1134" w:right="851" w:firstLine="283"/>
        <w:jc w:val="center"/>
      </w:pPr>
    </w:p>
    <w:p w:rsidR="00684F9A" w:rsidRPr="00F2254D" w:rsidRDefault="00684F9A" w:rsidP="00684F9A">
      <w:pPr>
        <w:pStyle w:val="13"/>
        <w:widowControl w:val="0"/>
        <w:shd w:val="clear" w:color="auto" w:fill="auto"/>
        <w:spacing w:after="0" w:line="240" w:lineRule="auto"/>
        <w:ind w:left="-1134" w:right="851" w:firstLine="283"/>
        <w:jc w:val="center"/>
      </w:pPr>
      <w:r w:rsidRPr="00F2254D">
        <w:t>Об утверждении Соглашения</w:t>
      </w:r>
    </w:p>
    <w:p w:rsidR="00684F9A" w:rsidRPr="00F2254D" w:rsidRDefault="00684F9A" w:rsidP="00684F9A">
      <w:pPr>
        <w:pStyle w:val="13"/>
        <w:widowControl w:val="0"/>
        <w:shd w:val="clear" w:color="auto" w:fill="auto"/>
        <w:spacing w:after="0" w:line="240" w:lineRule="auto"/>
        <w:ind w:left="567" w:right="851" w:firstLine="153"/>
        <w:jc w:val="center"/>
      </w:pPr>
      <w:r w:rsidRPr="00F2254D">
        <w:t xml:space="preserve">по передаче функций по ведению бюджетного (бухгалтерского) учета в сельском  поселении </w:t>
      </w:r>
      <w:proofErr w:type="spellStart"/>
      <w:r w:rsidR="0026380B" w:rsidRPr="00F2254D">
        <w:t>Никифаровский</w:t>
      </w:r>
      <w:proofErr w:type="spellEnd"/>
      <w:r w:rsidRPr="00F2254D">
        <w:t xml:space="preserve"> сельсовет  муниципального района Альшеевский район Республики Башкортостан  </w:t>
      </w:r>
    </w:p>
    <w:p w:rsidR="00684F9A" w:rsidRPr="00F2254D" w:rsidRDefault="00684F9A" w:rsidP="00684F9A">
      <w:pPr>
        <w:pStyle w:val="13"/>
        <w:widowControl w:val="0"/>
        <w:shd w:val="clear" w:color="auto" w:fill="auto"/>
        <w:spacing w:after="0" w:line="240" w:lineRule="auto"/>
        <w:ind w:left="567" w:right="851" w:firstLine="153"/>
        <w:jc w:val="center"/>
      </w:pPr>
    </w:p>
    <w:p w:rsidR="0001765E" w:rsidRPr="00F2254D" w:rsidRDefault="0001765E" w:rsidP="00684F9A">
      <w:pPr>
        <w:pStyle w:val="13"/>
        <w:widowControl w:val="0"/>
        <w:shd w:val="clear" w:color="auto" w:fill="auto"/>
        <w:spacing w:after="0" w:line="240" w:lineRule="auto"/>
        <w:ind w:left="567" w:right="851" w:firstLine="153"/>
        <w:jc w:val="center"/>
      </w:pPr>
    </w:p>
    <w:p w:rsidR="0001765E" w:rsidRPr="00F2254D" w:rsidRDefault="0001765E" w:rsidP="00684F9A">
      <w:pPr>
        <w:pStyle w:val="13"/>
        <w:widowControl w:val="0"/>
        <w:shd w:val="clear" w:color="auto" w:fill="auto"/>
        <w:spacing w:after="0" w:line="240" w:lineRule="auto"/>
        <w:ind w:left="567" w:right="851" w:firstLine="153"/>
        <w:jc w:val="center"/>
      </w:pPr>
    </w:p>
    <w:p w:rsidR="00684F9A" w:rsidRPr="00F2254D" w:rsidRDefault="00684F9A" w:rsidP="00811D8A">
      <w:pPr>
        <w:spacing w:line="276" w:lineRule="auto"/>
        <w:ind w:firstLine="567"/>
        <w:jc w:val="both"/>
      </w:pPr>
      <w:proofErr w:type="gramStart"/>
      <w:r w:rsidRPr="00F2254D">
        <w:rPr>
          <w:spacing w:val="-5"/>
        </w:rPr>
        <w:t xml:space="preserve">В соответствии со статьей  14 Федерального закона от 06 октября </w:t>
      </w:r>
      <w:r w:rsidRPr="00F2254D">
        <w:rPr>
          <w:spacing w:val="-1"/>
        </w:rPr>
        <w:t xml:space="preserve">2003 года № 131 - ФЗ «Об общих принципах организации местного </w:t>
      </w:r>
      <w:r w:rsidRPr="00F2254D">
        <w:t xml:space="preserve">самоуправления в Российской Федерации» (в ред. от 28.11.2015 № 357 - ФЗ), руководствуясь Уставом сельского поселения </w:t>
      </w:r>
      <w:proofErr w:type="spellStart"/>
      <w:r w:rsidR="0026380B" w:rsidRPr="00F2254D">
        <w:t>Никифаровский</w:t>
      </w:r>
      <w:proofErr w:type="spellEnd"/>
      <w:r w:rsidRPr="00F2254D">
        <w:t xml:space="preserve"> сельсовет муниципального района Альшеевский район Республики Башкортостан, </w:t>
      </w:r>
      <w:r w:rsidRPr="00F2254D">
        <w:rPr>
          <w:spacing w:val="-3"/>
        </w:rPr>
        <w:t xml:space="preserve">Совет сельского поселения </w:t>
      </w:r>
      <w:proofErr w:type="spellStart"/>
      <w:r w:rsidR="0026380B" w:rsidRPr="00F2254D">
        <w:rPr>
          <w:spacing w:val="-3"/>
        </w:rPr>
        <w:t>Никифаровский</w:t>
      </w:r>
      <w:proofErr w:type="spellEnd"/>
      <w:r w:rsidRPr="00F2254D">
        <w:rPr>
          <w:spacing w:val="-3"/>
        </w:rPr>
        <w:t xml:space="preserve"> сельсовет  муниципального района Альшеевский </w:t>
      </w:r>
      <w:r w:rsidRPr="00F2254D">
        <w:rPr>
          <w:spacing w:val="-6"/>
        </w:rPr>
        <w:t xml:space="preserve">район Республики </w:t>
      </w:r>
      <w:r w:rsidRPr="00F2254D">
        <w:rPr>
          <w:spacing w:val="-8"/>
        </w:rPr>
        <w:t xml:space="preserve">Башкортостан  </w:t>
      </w:r>
      <w:r w:rsidRPr="00F2254D">
        <w:rPr>
          <w:b/>
          <w:bCs/>
          <w:spacing w:val="-8"/>
        </w:rPr>
        <w:t>РЕШИЛ:</w:t>
      </w:r>
      <w:proofErr w:type="gramEnd"/>
    </w:p>
    <w:p w:rsidR="00684F9A" w:rsidRPr="00F2254D" w:rsidRDefault="00684F9A" w:rsidP="00811D8A">
      <w:pPr>
        <w:shd w:val="clear" w:color="auto" w:fill="FFFFFF"/>
        <w:spacing w:line="276" w:lineRule="auto"/>
        <w:ind w:firstLine="567"/>
        <w:jc w:val="both"/>
        <w:rPr>
          <w:color w:val="000000"/>
        </w:rPr>
      </w:pPr>
      <w:r w:rsidRPr="00F2254D">
        <w:t xml:space="preserve">1.Утвердить Соглашение между сельским поселением </w:t>
      </w:r>
      <w:proofErr w:type="spellStart"/>
      <w:r w:rsidR="0026380B" w:rsidRPr="00F2254D">
        <w:t>Никифаровский</w:t>
      </w:r>
      <w:proofErr w:type="spellEnd"/>
      <w:r w:rsidRPr="00F2254D">
        <w:t xml:space="preserve"> сельсовет муниципального района Альшеевский район Республики Башкортостан и Муниципальным  казенным учреждением «Централизованная бухгалтерия муниципального района Альшеевский район Республики Башкортостан»</w:t>
      </w:r>
      <w:r w:rsidRPr="00F2254D">
        <w:rPr>
          <w:b/>
        </w:rPr>
        <w:t xml:space="preserve"> </w:t>
      </w:r>
      <w:r w:rsidRPr="00F2254D">
        <w:t>по передаче функций по ведению бюджетного (бухгалтерского) учета</w:t>
      </w:r>
      <w:r w:rsidRPr="00F2254D">
        <w:rPr>
          <w:color w:val="000000"/>
          <w:spacing w:val="7"/>
        </w:rPr>
        <w:t xml:space="preserve"> </w:t>
      </w:r>
      <w:r w:rsidRPr="00F2254D">
        <w:rPr>
          <w:color w:val="000000"/>
        </w:rPr>
        <w:t xml:space="preserve">(прилагается). </w:t>
      </w:r>
    </w:p>
    <w:p w:rsidR="00684F9A" w:rsidRPr="00F2254D" w:rsidRDefault="00684F9A" w:rsidP="00811D8A">
      <w:pPr>
        <w:shd w:val="clear" w:color="auto" w:fill="FFFFFF"/>
        <w:spacing w:line="276" w:lineRule="auto"/>
        <w:ind w:firstLine="567"/>
        <w:jc w:val="both"/>
        <w:rPr>
          <w:color w:val="000000"/>
          <w:spacing w:val="7"/>
        </w:rPr>
      </w:pPr>
      <w:r w:rsidRPr="00F2254D">
        <w:rPr>
          <w:color w:val="000000"/>
          <w:spacing w:val="-1"/>
        </w:rPr>
        <w:t>2. Настоящее Решение  распространяется на правоотношения, возникшие с 01 января 202</w:t>
      </w:r>
      <w:r w:rsidR="0083487C" w:rsidRPr="00F2254D">
        <w:rPr>
          <w:color w:val="000000"/>
          <w:spacing w:val="-1"/>
        </w:rPr>
        <w:t>3</w:t>
      </w:r>
      <w:r w:rsidRPr="00F2254D">
        <w:rPr>
          <w:color w:val="000000"/>
          <w:spacing w:val="-1"/>
        </w:rPr>
        <w:t xml:space="preserve"> года,</w:t>
      </w:r>
      <w:r w:rsidRPr="00F2254D">
        <w:rPr>
          <w:spacing w:val="-5"/>
        </w:rPr>
        <w:t xml:space="preserve"> вступает в силу с момента подписания</w:t>
      </w:r>
      <w:r w:rsidRPr="00F2254D">
        <w:rPr>
          <w:color w:val="000000"/>
          <w:spacing w:val="7"/>
        </w:rPr>
        <w:t>.</w:t>
      </w:r>
    </w:p>
    <w:p w:rsidR="00684F9A" w:rsidRPr="0001765E" w:rsidRDefault="00684F9A" w:rsidP="00811D8A">
      <w:pPr>
        <w:tabs>
          <w:tab w:val="left" w:pos="567"/>
        </w:tabs>
        <w:spacing w:line="276" w:lineRule="auto"/>
        <w:jc w:val="both"/>
      </w:pPr>
      <w:r w:rsidRPr="00F2254D">
        <w:rPr>
          <w:spacing w:val="-15"/>
        </w:rPr>
        <w:t xml:space="preserve">          3.</w:t>
      </w:r>
      <w:r w:rsidRPr="00F2254D">
        <w:t xml:space="preserve"> Решение обнародовать на информационном стенде  администрации сельского поселения </w:t>
      </w:r>
      <w:proofErr w:type="spellStart"/>
      <w:r w:rsidR="0026380B" w:rsidRPr="00F2254D">
        <w:t>Никифаровский</w:t>
      </w:r>
      <w:proofErr w:type="spellEnd"/>
      <w:r w:rsidRPr="00F2254D">
        <w:t xml:space="preserve"> сельсовет муниципального района  Альшеевский район Республики Башкортостан  и разместить на официальном сайте администрации</w:t>
      </w:r>
      <w:r w:rsidRPr="0001765E">
        <w:t xml:space="preserve">  сельского поселения </w:t>
      </w:r>
      <w:proofErr w:type="spellStart"/>
      <w:r w:rsidR="0026380B">
        <w:t>Никифаровский</w:t>
      </w:r>
      <w:proofErr w:type="spellEnd"/>
      <w:r w:rsidRPr="0001765E">
        <w:t xml:space="preserve"> сельсовет  муниципального района Альшеевский район Республики Башкортостан.</w:t>
      </w:r>
    </w:p>
    <w:p w:rsidR="00684F9A" w:rsidRPr="0001765E" w:rsidRDefault="00684F9A" w:rsidP="00684F9A">
      <w:pPr>
        <w:jc w:val="both"/>
      </w:pPr>
    </w:p>
    <w:p w:rsidR="00684F9A" w:rsidRPr="0001765E" w:rsidRDefault="00684F9A" w:rsidP="00684F9A">
      <w:pPr>
        <w:jc w:val="both"/>
      </w:pPr>
    </w:p>
    <w:p w:rsidR="00684F9A" w:rsidRPr="0001765E" w:rsidRDefault="00684F9A" w:rsidP="00684F9A">
      <w:pPr>
        <w:shd w:val="clear" w:color="auto" w:fill="FFFFFF"/>
        <w:ind w:firstLine="567"/>
        <w:rPr>
          <w:spacing w:val="-7"/>
        </w:rPr>
      </w:pPr>
      <w:r w:rsidRPr="0001765E">
        <w:rPr>
          <w:spacing w:val="-7"/>
        </w:rPr>
        <w:t xml:space="preserve"> Глава сельского поселения</w:t>
      </w:r>
      <w:r w:rsidRPr="0001765E">
        <w:rPr>
          <w:spacing w:val="-7"/>
        </w:rPr>
        <w:tab/>
      </w:r>
      <w:r w:rsidRPr="0001765E">
        <w:rPr>
          <w:spacing w:val="-7"/>
        </w:rPr>
        <w:tab/>
      </w:r>
      <w:r w:rsidRPr="0001765E">
        <w:rPr>
          <w:spacing w:val="-7"/>
        </w:rPr>
        <w:tab/>
      </w:r>
      <w:r w:rsidRPr="0001765E">
        <w:rPr>
          <w:spacing w:val="-7"/>
        </w:rPr>
        <w:tab/>
      </w:r>
      <w:r w:rsidR="0026380B">
        <w:rPr>
          <w:spacing w:val="-7"/>
        </w:rPr>
        <w:t xml:space="preserve">И.М. </w:t>
      </w:r>
      <w:proofErr w:type="spellStart"/>
      <w:r w:rsidR="0026380B">
        <w:rPr>
          <w:spacing w:val="-7"/>
        </w:rPr>
        <w:t>Бикмурзин</w:t>
      </w:r>
      <w:proofErr w:type="spellEnd"/>
    </w:p>
    <w:p w:rsidR="00684F9A" w:rsidRPr="0001765E" w:rsidRDefault="00684F9A" w:rsidP="00684F9A">
      <w:pPr>
        <w:shd w:val="clear" w:color="auto" w:fill="FFFFFF"/>
        <w:ind w:firstLine="696"/>
        <w:rPr>
          <w:spacing w:val="-7"/>
        </w:rPr>
      </w:pPr>
    </w:p>
    <w:p w:rsidR="00684F9A" w:rsidRPr="0001765E" w:rsidRDefault="00684F9A" w:rsidP="00684F9A">
      <w:pPr>
        <w:shd w:val="clear" w:color="auto" w:fill="FFFFFF"/>
        <w:ind w:firstLine="696"/>
        <w:rPr>
          <w:spacing w:val="-7"/>
        </w:rPr>
      </w:pPr>
    </w:p>
    <w:p w:rsidR="00684F9A" w:rsidRPr="0001765E" w:rsidRDefault="00684F9A" w:rsidP="00684F9A">
      <w:pPr>
        <w:shd w:val="clear" w:color="auto" w:fill="FFFFFF"/>
        <w:ind w:firstLine="696"/>
        <w:rPr>
          <w:spacing w:val="-7"/>
        </w:rPr>
      </w:pPr>
    </w:p>
    <w:p w:rsidR="00684F9A" w:rsidRDefault="00684F9A" w:rsidP="00684F9A">
      <w:pPr>
        <w:shd w:val="clear" w:color="auto" w:fill="FFFFFF"/>
        <w:ind w:firstLine="696"/>
        <w:rPr>
          <w:spacing w:val="-7"/>
        </w:rPr>
      </w:pPr>
    </w:p>
    <w:p w:rsidR="0001765E" w:rsidRDefault="0001765E" w:rsidP="00684F9A">
      <w:pPr>
        <w:shd w:val="clear" w:color="auto" w:fill="FFFFFF"/>
        <w:ind w:firstLine="696"/>
        <w:rPr>
          <w:spacing w:val="-7"/>
        </w:rPr>
      </w:pPr>
    </w:p>
    <w:p w:rsidR="0001765E" w:rsidRPr="0001765E" w:rsidRDefault="0001765E" w:rsidP="00684F9A">
      <w:pPr>
        <w:shd w:val="clear" w:color="auto" w:fill="FFFFFF"/>
        <w:ind w:firstLine="696"/>
        <w:rPr>
          <w:spacing w:val="-7"/>
        </w:rPr>
      </w:pPr>
    </w:p>
    <w:p w:rsidR="000B1DFE" w:rsidRPr="0001765E" w:rsidRDefault="000B1DFE" w:rsidP="00684F9A">
      <w:pPr>
        <w:shd w:val="clear" w:color="auto" w:fill="FFFFFF"/>
        <w:ind w:firstLine="696"/>
        <w:rPr>
          <w:spacing w:val="-7"/>
        </w:rPr>
      </w:pPr>
    </w:p>
    <w:p w:rsidR="00684F9A" w:rsidRPr="00F2254D" w:rsidRDefault="00684F9A" w:rsidP="00684F9A">
      <w:pPr>
        <w:shd w:val="clear" w:color="auto" w:fill="FFFFFF"/>
        <w:rPr>
          <w:color w:val="FF0000"/>
          <w:spacing w:val="-26"/>
        </w:rPr>
      </w:pPr>
      <w:r w:rsidRPr="00F2254D">
        <w:rPr>
          <w:color w:val="FF0000"/>
          <w:spacing w:val="-26"/>
        </w:rPr>
        <w:t>с.</w:t>
      </w:r>
      <w:r w:rsidR="0026380B" w:rsidRPr="00F2254D">
        <w:rPr>
          <w:color w:val="FF0000"/>
          <w:spacing w:val="-26"/>
        </w:rPr>
        <w:t xml:space="preserve"> </w:t>
      </w:r>
      <w:proofErr w:type="spellStart"/>
      <w:r w:rsidR="0026380B" w:rsidRPr="00F2254D">
        <w:rPr>
          <w:color w:val="FF0000"/>
          <w:spacing w:val="-26"/>
        </w:rPr>
        <w:t>Никифаровский</w:t>
      </w:r>
      <w:proofErr w:type="spellEnd"/>
    </w:p>
    <w:p w:rsidR="00684F9A" w:rsidRPr="00F2254D" w:rsidRDefault="00811D8A" w:rsidP="00684F9A">
      <w:pPr>
        <w:shd w:val="clear" w:color="auto" w:fill="FFFFFF"/>
        <w:rPr>
          <w:color w:val="FF0000"/>
          <w:spacing w:val="-26"/>
        </w:rPr>
      </w:pPr>
      <w:r w:rsidRPr="00F2254D">
        <w:rPr>
          <w:color w:val="FF0000"/>
          <w:spacing w:val="-26"/>
        </w:rPr>
        <w:t>2</w:t>
      </w:r>
      <w:r w:rsidR="00F2254D" w:rsidRPr="00F2254D">
        <w:rPr>
          <w:color w:val="FF0000"/>
          <w:spacing w:val="-26"/>
        </w:rPr>
        <w:t>3</w:t>
      </w:r>
      <w:r w:rsidRPr="00F2254D">
        <w:rPr>
          <w:color w:val="FF0000"/>
          <w:spacing w:val="-26"/>
        </w:rPr>
        <w:t xml:space="preserve"> </w:t>
      </w:r>
      <w:r w:rsidR="00684F9A" w:rsidRPr="00F2254D">
        <w:rPr>
          <w:color w:val="FF0000"/>
          <w:spacing w:val="-26"/>
        </w:rPr>
        <w:t xml:space="preserve"> декабря  20</w:t>
      </w:r>
      <w:r w:rsidR="005D7E6A" w:rsidRPr="00F2254D">
        <w:rPr>
          <w:color w:val="FF0000"/>
          <w:spacing w:val="-26"/>
        </w:rPr>
        <w:t>2</w:t>
      </w:r>
      <w:r w:rsidR="0026380B" w:rsidRPr="00F2254D">
        <w:rPr>
          <w:color w:val="FF0000"/>
          <w:spacing w:val="-26"/>
        </w:rPr>
        <w:t>2</w:t>
      </w:r>
      <w:r w:rsidR="00684F9A" w:rsidRPr="00F2254D">
        <w:rPr>
          <w:color w:val="FF0000"/>
          <w:spacing w:val="-26"/>
        </w:rPr>
        <w:t xml:space="preserve">  года</w:t>
      </w:r>
    </w:p>
    <w:p w:rsidR="00684F9A" w:rsidRPr="0026380B" w:rsidRDefault="00684F9A" w:rsidP="00684F9A">
      <w:pPr>
        <w:shd w:val="clear" w:color="auto" w:fill="FFFFFF"/>
        <w:rPr>
          <w:color w:val="FF0000"/>
          <w:spacing w:val="-26"/>
        </w:rPr>
      </w:pPr>
      <w:r w:rsidRPr="00F2254D">
        <w:rPr>
          <w:color w:val="FF0000"/>
          <w:spacing w:val="-26"/>
        </w:rPr>
        <w:t xml:space="preserve">№  </w:t>
      </w:r>
      <w:r w:rsidR="00F2254D" w:rsidRPr="00F2254D">
        <w:rPr>
          <w:color w:val="FF0000"/>
          <w:spacing w:val="-26"/>
        </w:rPr>
        <w:t>146</w:t>
      </w:r>
    </w:p>
    <w:p w:rsidR="0000733C" w:rsidRPr="0001765E" w:rsidRDefault="0000733C" w:rsidP="00C36479">
      <w:pPr>
        <w:ind w:firstLine="4820"/>
        <w:rPr>
          <w:sz w:val="18"/>
          <w:szCs w:val="18"/>
        </w:rPr>
      </w:pPr>
    </w:p>
    <w:p w:rsidR="0001765E" w:rsidRDefault="0001765E" w:rsidP="00C36479">
      <w:pPr>
        <w:ind w:firstLine="4820"/>
        <w:rPr>
          <w:sz w:val="18"/>
          <w:szCs w:val="18"/>
        </w:rPr>
      </w:pPr>
    </w:p>
    <w:p w:rsidR="0001765E" w:rsidRDefault="0001765E" w:rsidP="00C36479">
      <w:pPr>
        <w:ind w:firstLine="4820"/>
        <w:rPr>
          <w:sz w:val="18"/>
          <w:szCs w:val="18"/>
        </w:rPr>
      </w:pPr>
    </w:p>
    <w:p w:rsidR="0001765E" w:rsidRDefault="0001765E" w:rsidP="00C36479">
      <w:pPr>
        <w:ind w:firstLine="4820"/>
        <w:rPr>
          <w:sz w:val="18"/>
          <w:szCs w:val="18"/>
        </w:rPr>
      </w:pPr>
    </w:p>
    <w:p w:rsidR="0001765E" w:rsidRDefault="0001765E" w:rsidP="00C36479">
      <w:pPr>
        <w:ind w:firstLine="4820"/>
        <w:rPr>
          <w:sz w:val="18"/>
          <w:szCs w:val="18"/>
        </w:rPr>
      </w:pPr>
    </w:p>
    <w:p w:rsidR="0001765E" w:rsidRDefault="0001765E" w:rsidP="00C36479">
      <w:pPr>
        <w:ind w:firstLine="4820"/>
        <w:rPr>
          <w:sz w:val="18"/>
          <w:szCs w:val="18"/>
        </w:rPr>
      </w:pPr>
    </w:p>
    <w:p w:rsidR="00C36479" w:rsidRPr="0001765E" w:rsidRDefault="00684F9A" w:rsidP="00C36479">
      <w:pPr>
        <w:ind w:firstLine="4820"/>
        <w:rPr>
          <w:sz w:val="18"/>
          <w:szCs w:val="18"/>
        </w:rPr>
      </w:pPr>
      <w:r w:rsidRPr="0001765E">
        <w:rPr>
          <w:sz w:val="18"/>
          <w:szCs w:val="18"/>
        </w:rPr>
        <w:t>Приложение к решению Совета</w:t>
      </w:r>
    </w:p>
    <w:p w:rsidR="00C36479" w:rsidRPr="0001765E" w:rsidRDefault="00684F9A" w:rsidP="00C36479">
      <w:pPr>
        <w:ind w:firstLine="4820"/>
        <w:rPr>
          <w:sz w:val="18"/>
          <w:szCs w:val="18"/>
        </w:rPr>
      </w:pPr>
      <w:r w:rsidRPr="0001765E">
        <w:rPr>
          <w:sz w:val="18"/>
          <w:szCs w:val="18"/>
        </w:rPr>
        <w:t xml:space="preserve">сельского поселения                  </w:t>
      </w:r>
    </w:p>
    <w:p w:rsidR="00684F9A" w:rsidRPr="00F2254D" w:rsidRDefault="0026380B" w:rsidP="00C36479">
      <w:pPr>
        <w:ind w:firstLine="4820"/>
        <w:rPr>
          <w:sz w:val="18"/>
          <w:szCs w:val="18"/>
        </w:rPr>
      </w:pPr>
      <w:proofErr w:type="spellStart"/>
      <w:r w:rsidRPr="00F2254D">
        <w:rPr>
          <w:sz w:val="18"/>
          <w:szCs w:val="18"/>
        </w:rPr>
        <w:t>Никифаровский</w:t>
      </w:r>
      <w:proofErr w:type="spellEnd"/>
      <w:r w:rsidR="00684F9A" w:rsidRPr="00F2254D">
        <w:rPr>
          <w:sz w:val="18"/>
          <w:szCs w:val="18"/>
        </w:rPr>
        <w:t xml:space="preserve"> сельсовет муниципального района</w:t>
      </w:r>
    </w:p>
    <w:p w:rsidR="00C36479" w:rsidRPr="00F2254D" w:rsidRDefault="00684F9A" w:rsidP="00C36479">
      <w:pPr>
        <w:ind w:firstLine="4820"/>
        <w:rPr>
          <w:sz w:val="18"/>
          <w:szCs w:val="18"/>
        </w:rPr>
      </w:pPr>
      <w:r w:rsidRPr="00F2254D">
        <w:rPr>
          <w:sz w:val="18"/>
          <w:szCs w:val="18"/>
        </w:rPr>
        <w:t xml:space="preserve">Альшеевский район Республики </w:t>
      </w:r>
    </w:p>
    <w:p w:rsidR="00684F9A" w:rsidRPr="00F2254D" w:rsidRDefault="00684F9A" w:rsidP="00C36479">
      <w:pPr>
        <w:ind w:firstLine="4820"/>
        <w:rPr>
          <w:sz w:val="18"/>
          <w:szCs w:val="18"/>
        </w:rPr>
      </w:pPr>
      <w:r w:rsidRPr="00F2254D">
        <w:rPr>
          <w:sz w:val="18"/>
          <w:szCs w:val="18"/>
        </w:rPr>
        <w:t>Башкортостан</w:t>
      </w:r>
    </w:p>
    <w:p w:rsidR="00684F9A" w:rsidRPr="0026380B" w:rsidRDefault="00684F9A" w:rsidP="00C36479">
      <w:pPr>
        <w:pStyle w:val="13"/>
        <w:widowControl w:val="0"/>
        <w:shd w:val="clear" w:color="auto" w:fill="auto"/>
        <w:spacing w:after="0" w:line="240" w:lineRule="auto"/>
        <w:ind w:right="851" w:firstLine="4820"/>
        <w:rPr>
          <w:b w:val="0"/>
          <w:color w:val="FF0000"/>
          <w:sz w:val="18"/>
          <w:szCs w:val="18"/>
        </w:rPr>
      </w:pPr>
      <w:bookmarkStart w:id="0" w:name="bookmark0"/>
      <w:bookmarkEnd w:id="0"/>
      <w:r w:rsidRPr="00F2254D">
        <w:rPr>
          <w:b w:val="0"/>
          <w:color w:val="FF0000"/>
          <w:sz w:val="18"/>
          <w:szCs w:val="18"/>
        </w:rPr>
        <w:t xml:space="preserve">от </w:t>
      </w:r>
      <w:r w:rsidR="00F2254D" w:rsidRPr="00F2254D">
        <w:rPr>
          <w:b w:val="0"/>
          <w:color w:val="FF0000"/>
          <w:sz w:val="18"/>
          <w:szCs w:val="18"/>
        </w:rPr>
        <w:t>23</w:t>
      </w:r>
      <w:r w:rsidR="00811D8A" w:rsidRPr="00F2254D">
        <w:rPr>
          <w:b w:val="0"/>
          <w:color w:val="FF0000"/>
          <w:sz w:val="18"/>
          <w:szCs w:val="18"/>
        </w:rPr>
        <w:t xml:space="preserve"> </w:t>
      </w:r>
      <w:r w:rsidRPr="00F2254D">
        <w:rPr>
          <w:b w:val="0"/>
          <w:color w:val="FF0000"/>
          <w:sz w:val="18"/>
          <w:szCs w:val="18"/>
        </w:rPr>
        <w:t>декабря 20</w:t>
      </w:r>
      <w:r w:rsidR="005D7E6A" w:rsidRPr="00F2254D">
        <w:rPr>
          <w:b w:val="0"/>
          <w:color w:val="FF0000"/>
          <w:sz w:val="18"/>
          <w:szCs w:val="18"/>
        </w:rPr>
        <w:t>2</w:t>
      </w:r>
      <w:r w:rsidR="0026380B" w:rsidRPr="00F2254D">
        <w:rPr>
          <w:b w:val="0"/>
          <w:color w:val="FF0000"/>
          <w:sz w:val="18"/>
          <w:szCs w:val="18"/>
        </w:rPr>
        <w:t>2</w:t>
      </w:r>
      <w:r w:rsidRPr="00F2254D">
        <w:rPr>
          <w:b w:val="0"/>
          <w:color w:val="FF0000"/>
          <w:sz w:val="18"/>
          <w:szCs w:val="18"/>
        </w:rPr>
        <w:t xml:space="preserve">  № </w:t>
      </w:r>
      <w:r w:rsidR="00F2254D" w:rsidRPr="00F2254D">
        <w:rPr>
          <w:b w:val="0"/>
          <w:color w:val="FF0000"/>
          <w:sz w:val="18"/>
          <w:szCs w:val="18"/>
        </w:rPr>
        <w:t>146</w:t>
      </w:r>
    </w:p>
    <w:p w:rsidR="003E7556" w:rsidRPr="0026380B" w:rsidRDefault="003E7556" w:rsidP="003E7556">
      <w:pPr>
        <w:tabs>
          <w:tab w:val="left" w:pos="567"/>
        </w:tabs>
        <w:jc w:val="center"/>
        <w:rPr>
          <w:b/>
          <w:color w:val="FF0000"/>
          <w:sz w:val="18"/>
          <w:szCs w:val="18"/>
        </w:rPr>
      </w:pPr>
    </w:p>
    <w:p w:rsidR="003E7556" w:rsidRPr="0001765E" w:rsidRDefault="003E7556" w:rsidP="003E7556">
      <w:pPr>
        <w:tabs>
          <w:tab w:val="left" w:pos="567"/>
        </w:tabs>
        <w:jc w:val="center"/>
        <w:rPr>
          <w:b/>
          <w:sz w:val="18"/>
          <w:szCs w:val="18"/>
        </w:rPr>
      </w:pPr>
      <w:r w:rsidRPr="0001765E">
        <w:rPr>
          <w:b/>
          <w:sz w:val="18"/>
          <w:szCs w:val="18"/>
        </w:rPr>
        <w:t>Соглашение</w:t>
      </w:r>
    </w:p>
    <w:p w:rsidR="003E7556" w:rsidRPr="0001765E" w:rsidRDefault="003E7556" w:rsidP="003E7556">
      <w:pPr>
        <w:pStyle w:val="af0"/>
        <w:tabs>
          <w:tab w:val="left" w:pos="567"/>
        </w:tabs>
        <w:ind w:left="0"/>
        <w:jc w:val="center"/>
        <w:outlineLvl w:val="1"/>
        <w:rPr>
          <w:b/>
          <w:sz w:val="18"/>
          <w:szCs w:val="18"/>
        </w:rPr>
      </w:pPr>
      <w:bookmarkStart w:id="1" w:name="_Toc342969474"/>
      <w:r w:rsidRPr="0001765E">
        <w:rPr>
          <w:b/>
          <w:sz w:val="18"/>
          <w:szCs w:val="18"/>
        </w:rPr>
        <w:t xml:space="preserve">по передаче функций по  ведению бюджетного (бухгалтерского) учета </w:t>
      </w:r>
      <w:bookmarkEnd w:id="1"/>
    </w:p>
    <w:p w:rsidR="00094E95" w:rsidRPr="0001765E" w:rsidRDefault="00094E95" w:rsidP="003E7556">
      <w:pPr>
        <w:pStyle w:val="af0"/>
        <w:tabs>
          <w:tab w:val="left" w:pos="567"/>
        </w:tabs>
        <w:ind w:left="0"/>
        <w:jc w:val="center"/>
        <w:outlineLvl w:val="1"/>
        <w:rPr>
          <w:b/>
          <w:sz w:val="18"/>
          <w:szCs w:val="18"/>
        </w:rPr>
      </w:pPr>
    </w:p>
    <w:p w:rsidR="003E7556" w:rsidRPr="00F2254D" w:rsidRDefault="003E7556" w:rsidP="003E7556">
      <w:pPr>
        <w:tabs>
          <w:tab w:val="left" w:pos="567"/>
        </w:tabs>
        <w:contextualSpacing/>
        <w:outlineLvl w:val="1"/>
        <w:rPr>
          <w:sz w:val="18"/>
          <w:szCs w:val="18"/>
        </w:rPr>
      </w:pPr>
      <w:r w:rsidRPr="0001765E">
        <w:rPr>
          <w:sz w:val="18"/>
          <w:szCs w:val="18"/>
        </w:rPr>
        <w:t xml:space="preserve">                                                                                          </w:t>
      </w:r>
      <w:r w:rsidR="0001765E">
        <w:rPr>
          <w:sz w:val="18"/>
          <w:szCs w:val="18"/>
        </w:rPr>
        <w:t xml:space="preserve">                                                                             </w:t>
      </w:r>
      <w:r w:rsidRPr="0001765E">
        <w:rPr>
          <w:sz w:val="18"/>
          <w:szCs w:val="18"/>
        </w:rPr>
        <w:t xml:space="preserve">    </w:t>
      </w:r>
      <w:r w:rsidR="00C36479" w:rsidRPr="0001765E">
        <w:rPr>
          <w:sz w:val="18"/>
          <w:szCs w:val="18"/>
        </w:rPr>
        <w:t xml:space="preserve"> </w:t>
      </w:r>
      <w:r w:rsidR="00811D8A" w:rsidRPr="00F2254D">
        <w:rPr>
          <w:color w:val="FF0000"/>
          <w:sz w:val="18"/>
          <w:szCs w:val="18"/>
        </w:rPr>
        <w:t>2</w:t>
      </w:r>
      <w:r w:rsidR="00F2254D" w:rsidRPr="00F2254D">
        <w:rPr>
          <w:color w:val="FF0000"/>
          <w:sz w:val="18"/>
          <w:szCs w:val="18"/>
        </w:rPr>
        <w:t>3</w:t>
      </w:r>
      <w:r w:rsidRPr="00F2254D">
        <w:rPr>
          <w:sz w:val="18"/>
          <w:szCs w:val="18"/>
        </w:rPr>
        <w:t xml:space="preserve">  декабря </w:t>
      </w:r>
      <w:r w:rsidR="005D7E6A" w:rsidRPr="00F2254D">
        <w:rPr>
          <w:sz w:val="18"/>
          <w:szCs w:val="18"/>
        </w:rPr>
        <w:t>202</w:t>
      </w:r>
      <w:r w:rsidR="0026380B" w:rsidRPr="00F2254D">
        <w:rPr>
          <w:sz w:val="18"/>
          <w:szCs w:val="18"/>
        </w:rPr>
        <w:t>2</w:t>
      </w:r>
      <w:r w:rsidRPr="00F2254D">
        <w:rPr>
          <w:sz w:val="18"/>
          <w:szCs w:val="18"/>
        </w:rPr>
        <w:t xml:space="preserve"> года</w:t>
      </w:r>
    </w:p>
    <w:p w:rsidR="00094E95" w:rsidRPr="00F2254D" w:rsidRDefault="00094E95" w:rsidP="003E7556">
      <w:pPr>
        <w:tabs>
          <w:tab w:val="left" w:pos="567"/>
        </w:tabs>
        <w:contextualSpacing/>
        <w:outlineLvl w:val="1"/>
        <w:rPr>
          <w:sz w:val="18"/>
          <w:szCs w:val="18"/>
        </w:rPr>
      </w:pPr>
    </w:p>
    <w:p w:rsidR="003E7556" w:rsidRPr="0001765E" w:rsidRDefault="00684F9A" w:rsidP="003E7556">
      <w:pPr>
        <w:tabs>
          <w:tab w:val="left" w:pos="567"/>
        </w:tabs>
        <w:overflowPunct w:val="0"/>
        <w:autoSpaceDE w:val="0"/>
        <w:autoSpaceDN w:val="0"/>
        <w:adjustRightInd w:val="0"/>
        <w:jc w:val="both"/>
        <w:textAlignment w:val="baseline"/>
        <w:rPr>
          <w:sz w:val="18"/>
          <w:szCs w:val="18"/>
        </w:rPr>
      </w:pPr>
      <w:r w:rsidRPr="00F2254D">
        <w:rPr>
          <w:sz w:val="18"/>
          <w:szCs w:val="18"/>
        </w:rPr>
        <w:tab/>
      </w:r>
      <w:proofErr w:type="gramStart"/>
      <w:r w:rsidR="003E7556" w:rsidRPr="00F2254D">
        <w:rPr>
          <w:sz w:val="18"/>
          <w:szCs w:val="18"/>
        </w:rPr>
        <w:t xml:space="preserve">Муниципальное казенное учреждение «Централизованная бухгалтерия муниципального района </w:t>
      </w:r>
      <w:r w:rsidR="00465DCB" w:rsidRPr="00F2254D">
        <w:rPr>
          <w:sz w:val="18"/>
          <w:szCs w:val="18"/>
        </w:rPr>
        <w:t>Альшеевский</w:t>
      </w:r>
      <w:r w:rsidR="003E7556" w:rsidRPr="00F2254D">
        <w:rPr>
          <w:sz w:val="18"/>
          <w:szCs w:val="18"/>
        </w:rPr>
        <w:t xml:space="preserve"> район Республики Башкортостан», именуемое в дальнейшем Исполнитель, в лице начальника </w:t>
      </w:r>
      <w:proofErr w:type="spellStart"/>
      <w:r w:rsidR="00C66ABD" w:rsidRPr="00F2254D">
        <w:rPr>
          <w:sz w:val="18"/>
          <w:szCs w:val="18"/>
        </w:rPr>
        <w:t>Ситьковой</w:t>
      </w:r>
      <w:proofErr w:type="spellEnd"/>
      <w:r w:rsidR="00C66ABD" w:rsidRPr="00F2254D">
        <w:rPr>
          <w:sz w:val="18"/>
          <w:szCs w:val="18"/>
        </w:rPr>
        <w:t xml:space="preserve"> Марины Петровны</w:t>
      </w:r>
      <w:r w:rsidR="003E7556" w:rsidRPr="00F2254D">
        <w:rPr>
          <w:sz w:val="18"/>
          <w:szCs w:val="18"/>
        </w:rPr>
        <w:t xml:space="preserve">, действующей на основании Устава, с одной стороны, и Администрация сельского поселения </w:t>
      </w:r>
      <w:proofErr w:type="spellStart"/>
      <w:r w:rsidR="0026380B" w:rsidRPr="00F2254D">
        <w:rPr>
          <w:sz w:val="18"/>
          <w:szCs w:val="18"/>
        </w:rPr>
        <w:t>Никифаровский</w:t>
      </w:r>
      <w:proofErr w:type="spellEnd"/>
      <w:r w:rsidR="003E7556" w:rsidRPr="0001765E">
        <w:rPr>
          <w:sz w:val="18"/>
          <w:szCs w:val="18"/>
        </w:rPr>
        <w:t xml:space="preserve"> сельсовет муниципального района </w:t>
      </w:r>
      <w:r w:rsidR="00465DCB" w:rsidRPr="0001765E">
        <w:rPr>
          <w:sz w:val="18"/>
          <w:szCs w:val="18"/>
        </w:rPr>
        <w:t>Альшеевский</w:t>
      </w:r>
      <w:r w:rsidR="003E7556" w:rsidRPr="0001765E">
        <w:rPr>
          <w:sz w:val="18"/>
          <w:szCs w:val="18"/>
        </w:rPr>
        <w:t xml:space="preserve"> район Республики Башкортостан, именуемая в дальнейшем Заказчик в лице главы сельского поселения </w:t>
      </w:r>
      <w:proofErr w:type="spellStart"/>
      <w:r w:rsidR="0026380B">
        <w:rPr>
          <w:sz w:val="18"/>
          <w:szCs w:val="18"/>
        </w:rPr>
        <w:t>Бикмурзина</w:t>
      </w:r>
      <w:proofErr w:type="spellEnd"/>
      <w:r w:rsidR="0026380B">
        <w:rPr>
          <w:sz w:val="18"/>
          <w:szCs w:val="18"/>
        </w:rPr>
        <w:t xml:space="preserve"> </w:t>
      </w:r>
      <w:proofErr w:type="spellStart"/>
      <w:r w:rsidR="0026380B">
        <w:rPr>
          <w:sz w:val="18"/>
          <w:szCs w:val="18"/>
        </w:rPr>
        <w:t>Илнура</w:t>
      </w:r>
      <w:proofErr w:type="spellEnd"/>
      <w:r w:rsidR="0026380B">
        <w:rPr>
          <w:sz w:val="18"/>
          <w:szCs w:val="18"/>
        </w:rPr>
        <w:t xml:space="preserve"> </w:t>
      </w:r>
      <w:proofErr w:type="spellStart"/>
      <w:r w:rsidR="0026380B">
        <w:rPr>
          <w:sz w:val="18"/>
          <w:szCs w:val="18"/>
        </w:rPr>
        <w:t>Марварович</w:t>
      </w:r>
      <w:proofErr w:type="spellEnd"/>
      <w:r w:rsidR="003E7556" w:rsidRPr="0001765E">
        <w:rPr>
          <w:sz w:val="18"/>
          <w:szCs w:val="18"/>
        </w:rPr>
        <w:t>, действующего на основании Устава, с другой стороны, заключили</w:t>
      </w:r>
      <w:proofErr w:type="gramEnd"/>
      <w:r w:rsidR="003E7556" w:rsidRPr="0001765E">
        <w:rPr>
          <w:sz w:val="18"/>
          <w:szCs w:val="18"/>
        </w:rPr>
        <w:t xml:space="preserve"> настоящее Соглашение о нижеследующем:</w:t>
      </w:r>
    </w:p>
    <w:p w:rsidR="003E7556" w:rsidRPr="0001765E" w:rsidRDefault="003E7556" w:rsidP="003E7556">
      <w:pPr>
        <w:pStyle w:val="af0"/>
        <w:numPr>
          <w:ilvl w:val="2"/>
          <w:numId w:val="12"/>
        </w:numPr>
        <w:tabs>
          <w:tab w:val="left" w:pos="567"/>
        </w:tabs>
        <w:overflowPunct w:val="0"/>
        <w:autoSpaceDE w:val="0"/>
        <w:autoSpaceDN w:val="0"/>
        <w:adjustRightInd w:val="0"/>
        <w:ind w:left="0" w:firstLine="0"/>
        <w:jc w:val="center"/>
        <w:textAlignment w:val="baseline"/>
        <w:rPr>
          <w:b/>
          <w:sz w:val="18"/>
          <w:szCs w:val="18"/>
        </w:rPr>
      </w:pPr>
      <w:r w:rsidRPr="0001765E">
        <w:rPr>
          <w:b/>
          <w:sz w:val="18"/>
          <w:szCs w:val="18"/>
        </w:rPr>
        <w:t>Предмет соглашения</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Заказчик поручает, а Исполнитель обязуется осуществлять бюджетное (бухгалтерское) обслуживание финансово-хозяйственной деятельности Заказчика в соответствии с Федеральным Законом от 06.12.2011 года № 402-ФЗ «О бухгалтерском учете», Приказами Минфина России от 01.12.2010 года № 157н, от 28.12.2010 года № 191н и иными нормативно-правовыми актами регулирующие бюджетные правоотношения</w:t>
      </w:r>
      <w:r w:rsidR="00892C00" w:rsidRPr="0001765E">
        <w:rPr>
          <w:sz w:val="18"/>
          <w:szCs w:val="18"/>
        </w:rPr>
        <w:t>, положением о бюджетном процессе Заказчика.</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Бюджетное (бухгалтерское) обслуживание включает в себя ведение бюджетного (бухгалтерского) и налогового учета и отчетности, в том числе:</w:t>
      </w:r>
    </w:p>
    <w:p w:rsidR="003E7556" w:rsidRPr="0001765E" w:rsidRDefault="003E7556" w:rsidP="003E7556">
      <w:pPr>
        <w:pStyle w:val="af0"/>
        <w:numPr>
          <w:ilvl w:val="0"/>
          <w:numId w:val="14"/>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формирование учетной политики Заказчика;</w:t>
      </w:r>
    </w:p>
    <w:p w:rsidR="003E7556" w:rsidRPr="0001765E" w:rsidRDefault="003E7556" w:rsidP="003E7556">
      <w:pPr>
        <w:pStyle w:val="af0"/>
        <w:numPr>
          <w:ilvl w:val="0"/>
          <w:numId w:val="14"/>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 xml:space="preserve">составление для Заказчика смет доходов и расходов, расчетов к сметам и </w:t>
      </w:r>
      <w:proofErr w:type="gramStart"/>
      <w:r w:rsidRPr="0001765E">
        <w:rPr>
          <w:sz w:val="18"/>
          <w:szCs w:val="18"/>
        </w:rPr>
        <w:t>контроль за</w:t>
      </w:r>
      <w:proofErr w:type="gramEnd"/>
      <w:r w:rsidRPr="0001765E">
        <w:rPr>
          <w:sz w:val="18"/>
          <w:szCs w:val="18"/>
        </w:rPr>
        <w:t xml:space="preserve"> их исполнением;</w:t>
      </w:r>
    </w:p>
    <w:p w:rsidR="003E7556" w:rsidRPr="0001765E" w:rsidRDefault="003E7556" w:rsidP="003E7556">
      <w:pPr>
        <w:pStyle w:val="af0"/>
        <w:numPr>
          <w:ilvl w:val="0"/>
          <w:numId w:val="14"/>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организация исполнения сметы расходов Заказчика в строгом соответствии с требованиями Бюджетного кодекса Российской Федерации, Указаний о порядке применения бюджетной классификации;</w:t>
      </w:r>
    </w:p>
    <w:p w:rsidR="003E7556" w:rsidRPr="0001765E" w:rsidRDefault="00892C00" w:rsidP="00892C00">
      <w:pPr>
        <w:pStyle w:val="af0"/>
        <w:tabs>
          <w:tab w:val="left" w:pos="0"/>
        </w:tabs>
        <w:overflowPunct w:val="0"/>
        <w:autoSpaceDE w:val="0"/>
        <w:autoSpaceDN w:val="0"/>
        <w:adjustRightInd w:val="0"/>
        <w:ind w:left="0" w:firstLine="720"/>
        <w:jc w:val="both"/>
        <w:textAlignment w:val="baseline"/>
        <w:rPr>
          <w:sz w:val="18"/>
          <w:szCs w:val="18"/>
        </w:rPr>
      </w:pPr>
      <w:r w:rsidRPr="0001765E">
        <w:rPr>
          <w:sz w:val="18"/>
          <w:szCs w:val="18"/>
        </w:rPr>
        <w:t>-</w:t>
      </w:r>
      <w:r w:rsidR="003E7556" w:rsidRPr="0001765E">
        <w:rPr>
          <w:sz w:val="18"/>
          <w:szCs w:val="18"/>
        </w:rPr>
        <w:t>контроль за правильным и экономным расходованием бюджетных сре</w:t>
      </w:r>
      <w:proofErr w:type="gramStart"/>
      <w:r w:rsidR="003E7556" w:rsidRPr="0001765E">
        <w:rPr>
          <w:sz w:val="18"/>
          <w:szCs w:val="18"/>
        </w:rPr>
        <w:t>дств в с</w:t>
      </w:r>
      <w:proofErr w:type="gramEnd"/>
      <w:r w:rsidR="003E7556" w:rsidRPr="0001765E">
        <w:rPr>
          <w:sz w:val="18"/>
          <w:szCs w:val="18"/>
        </w:rPr>
        <w:t>оответствии с их целевым назначением;</w:t>
      </w:r>
    </w:p>
    <w:p w:rsidR="003E7556" w:rsidRPr="0001765E" w:rsidRDefault="003E7556" w:rsidP="003E7556">
      <w:pPr>
        <w:pStyle w:val="af0"/>
        <w:numPr>
          <w:ilvl w:val="0"/>
          <w:numId w:val="14"/>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 xml:space="preserve">подготовка платежных документов </w:t>
      </w:r>
      <w:proofErr w:type="gramStart"/>
      <w:r w:rsidRPr="0001765E">
        <w:rPr>
          <w:sz w:val="18"/>
          <w:szCs w:val="18"/>
        </w:rPr>
        <w:t>на оплату расходов по обязательствам Заказчика в соответствии с требованиями Указаний о порядке</w:t>
      </w:r>
      <w:proofErr w:type="gramEnd"/>
      <w:r w:rsidRPr="0001765E">
        <w:rPr>
          <w:sz w:val="18"/>
          <w:szCs w:val="18"/>
        </w:rPr>
        <w:t xml:space="preserve"> применения бюджетной классификации;</w:t>
      </w:r>
    </w:p>
    <w:p w:rsidR="003E7556" w:rsidRPr="0001765E" w:rsidRDefault="003E7556" w:rsidP="003E7556">
      <w:pPr>
        <w:pStyle w:val="af0"/>
        <w:numPr>
          <w:ilvl w:val="0"/>
          <w:numId w:val="14"/>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начисление и выплата в установленные сроки заработной платы и иных выплат сотрудникам Заказчика;</w:t>
      </w:r>
    </w:p>
    <w:p w:rsidR="003E7556" w:rsidRPr="0001765E" w:rsidRDefault="003E7556" w:rsidP="003E7556">
      <w:pPr>
        <w:pStyle w:val="af0"/>
        <w:numPr>
          <w:ilvl w:val="0"/>
          <w:numId w:val="14"/>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организация расчетов с контрагентами по хозяйственным договорам, с бюджетом и внебюджетными фондами;</w:t>
      </w:r>
    </w:p>
    <w:p w:rsidR="003E7556" w:rsidRPr="0001765E" w:rsidRDefault="003E7556" w:rsidP="003E7556">
      <w:pPr>
        <w:pStyle w:val="af0"/>
        <w:numPr>
          <w:ilvl w:val="0"/>
          <w:numId w:val="14"/>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ведение бюджетного (бухгалтерского) учета по исполнению смет  расходов;</w:t>
      </w:r>
    </w:p>
    <w:p w:rsidR="003E7556" w:rsidRPr="0001765E" w:rsidRDefault="003E7556" w:rsidP="003E7556">
      <w:pPr>
        <w:pStyle w:val="af0"/>
        <w:numPr>
          <w:ilvl w:val="0"/>
          <w:numId w:val="14"/>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своевременное и правильное оформление документации по закупкам согласно требованиям действующего законодательства;</w:t>
      </w:r>
    </w:p>
    <w:p w:rsidR="003E7556" w:rsidRPr="0001765E" w:rsidRDefault="003E7556" w:rsidP="003E7556">
      <w:pPr>
        <w:pStyle w:val="af0"/>
        <w:numPr>
          <w:ilvl w:val="0"/>
          <w:numId w:val="14"/>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осуществление предварительного контроля заключаемых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муниципальных контрактов для нужд Заказчика лимитам бюджетных обязательств;</w:t>
      </w:r>
    </w:p>
    <w:p w:rsidR="003E7556" w:rsidRPr="0001765E" w:rsidRDefault="003E7556" w:rsidP="003E7556">
      <w:pPr>
        <w:pStyle w:val="af0"/>
        <w:numPr>
          <w:ilvl w:val="0"/>
          <w:numId w:val="14"/>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применение утвержденных в установленном порядке типовых унифицированных форм первичной учетной документации, строгое соблюдение порядка оформления этих документов Заказчиком;</w:t>
      </w:r>
    </w:p>
    <w:p w:rsidR="003E7556" w:rsidRPr="0001765E" w:rsidRDefault="003E7556"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предварительный, текущий и последующий контроль за своевременным и правильным оформлением документов Заказчиком и законностью совершаемых им операций;</w:t>
      </w:r>
    </w:p>
    <w:p w:rsidR="003E7556" w:rsidRPr="0001765E" w:rsidRDefault="003E7556"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организация бюджетного (бухгалтерского) учета основных средств, материально-производственных запасов, денежных средств и других ценностей Заказчика;</w:t>
      </w:r>
    </w:p>
    <w:p w:rsidR="003E7556" w:rsidRPr="0001765E" w:rsidRDefault="003E7556"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обеспечение своевременного и правильного отражения на счетах бюджетного (бухгалтерского) учета и в отчетности фактов хозяйственной жизни Заказчика;</w:t>
      </w:r>
    </w:p>
    <w:p w:rsidR="003E7556" w:rsidRPr="0001765E" w:rsidRDefault="003E7556"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выборочное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бюджетном (бухгалтерском) учете;</w:t>
      </w:r>
    </w:p>
    <w:p w:rsidR="003E7556" w:rsidRPr="0001765E" w:rsidRDefault="003E7556"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проведение инструктажа материально-ответственных лиц по вопросам учета, отчетности и сохранности ценностей, находящихся на их ответственном хранении;</w:t>
      </w:r>
    </w:p>
    <w:p w:rsidR="003E7556" w:rsidRPr="0001765E" w:rsidRDefault="003E7556"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обеспечение строгого соблюдения кассовой и расчетной дисциплины;</w:t>
      </w:r>
    </w:p>
    <w:p w:rsidR="003E7556" w:rsidRPr="0001765E" w:rsidRDefault="003E7556"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 xml:space="preserve">составление и представление в установленном </w:t>
      </w:r>
      <w:proofErr w:type="gramStart"/>
      <w:r w:rsidRPr="0001765E">
        <w:rPr>
          <w:sz w:val="18"/>
          <w:szCs w:val="18"/>
        </w:rPr>
        <w:t>порядке</w:t>
      </w:r>
      <w:proofErr w:type="gramEnd"/>
      <w:r w:rsidRPr="0001765E">
        <w:rPr>
          <w:sz w:val="18"/>
          <w:szCs w:val="18"/>
        </w:rPr>
        <w:t xml:space="preserve"> и предусмотренные сроки бухгалтерской, налоговой, финансовой и статистической отчетности;</w:t>
      </w:r>
    </w:p>
    <w:p w:rsidR="003E7556" w:rsidRPr="0001765E" w:rsidRDefault="003E7556"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анализ финансово-хозяйственной деятельности Заказчика с целью выявления внутрихозяйственных резервов, ликвидации потерь;</w:t>
      </w:r>
    </w:p>
    <w:p w:rsidR="003E7556" w:rsidRPr="0001765E" w:rsidRDefault="003E7556"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ведение реестра контрактов, реестра соглашений;</w:t>
      </w:r>
    </w:p>
    <w:p w:rsidR="003E7556" w:rsidRPr="0001765E" w:rsidRDefault="003E7556"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 xml:space="preserve">хранение документов (первичных учетных документов), регистров бухгалтерского учета, </w:t>
      </w:r>
      <w:proofErr w:type="gramStart"/>
      <w:r w:rsidRPr="0001765E">
        <w:rPr>
          <w:sz w:val="18"/>
          <w:szCs w:val="18"/>
        </w:rPr>
        <w:t>отчетности</w:t>
      </w:r>
      <w:proofErr w:type="gramEnd"/>
      <w:r w:rsidRPr="0001765E">
        <w:rPr>
          <w:sz w:val="18"/>
          <w:szCs w:val="18"/>
        </w:rPr>
        <w:t xml:space="preserve"> как на бумажных, так и на э</w:t>
      </w:r>
      <w:r w:rsidR="0095411C" w:rsidRPr="0001765E">
        <w:rPr>
          <w:sz w:val="18"/>
          <w:szCs w:val="18"/>
        </w:rPr>
        <w:t>лектронных носителях информации;</w:t>
      </w:r>
    </w:p>
    <w:p w:rsidR="0095411C" w:rsidRPr="0001765E" w:rsidRDefault="0095411C" w:rsidP="003E7556">
      <w:pPr>
        <w:pStyle w:val="af0"/>
        <w:numPr>
          <w:ilvl w:val="0"/>
          <w:numId w:val="14"/>
        </w:numPr>
        <w:tabs>
          <w:tab w:val="left" w:pos="567"/>
        </w:tabs>
        <w:overflowPunct w:val="0"/>
        <w:autoSpaceDE w:val="0"/>
        <w:autoSpaceDN w:val="0"/>
        <w:adjustRightInd w:val="0"/>
        <w:ind w:left="0" w:firstLine="567"/>
        <w:jc w:val="both"/>
        <w:textAlignment w:val="baseline"/>
        <w:rPr>
          <w:sz w:val="18"/>
          <w:szCs w:val="18"/>
        </w:rPr>
      </w:pPr>
      <w:r w:rsidRPr="0001765E">
        <w:rPr>
          <w:rFonts w:eastAsia="Calibri"/>
          <w:sz w:val="18"/>
          <w:szCs w:val="18"/>
          <w:lang w:eastAsia="en-US"/>
        </w:rPr>
        <w:t>выполнение мероприятий по размещению информации на едином портале,</w:t>
      </w:r>
      <w:r w:rsidRPr="0001765E">
        <w:rPr>
          <w:rStyle w:val="FontStyle38"/>
          <w:sz w:val="18"/>
          <w:szCs w:val="18"/>
        </w:rPr>
        <w:t xml:space="preserve"> 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«Электронный бюджет»</w:t>
      </w:r>
      <w:r w:rsidRPr="0001765E">
        <w:rPr>
          <w:sz w:val="18"/>
          <w:szCs w:val="18"/>
        </w:rPr>
        <w:t xml:space="preserve">. </w:t>
      </w:r>
    </w:p>
    <w:p w:rsidR="00657A5F" w:rsidRPr="0001765E" w:rsidRDefault="00657A5F" w:rsidP="00657A5F">
      <w:pPr>
        <w:pStyle w:val="af0"/>
        <w:tabs>
          <w:tab w:val="left" w:pos="567"/>
        </w:tabs>
        <w:overflowPunct w:val="0"/>
        <w:autoSpaceDE w:val="0"/>
        <w:autoSpaceDN w:val="0"/>
        <w:adjustRightInd w:val="0"/>
        <w:ind w:left="0"/>
        <w:jc w:val="both"/>
        <w:textAlignment w:val="baseline"/>
        <w:rPr>
          <w:sz w:val="18"/>
          <w:szCs w:val="18"/>
        </w:rPr>
      </w:pPr>
      <w:r w:rsidRPr="0001765E">
        <w:rPr>
          <w:sz w:val="18"/>
          <w:szCs w:val="18"/>
        </w:rPr>
        <w:lastRenderedPageBreak/>
        <w:t>1.3.Право первой подписи при оформлении бухгалтерских документов (в том числе и платежных), принадлежит Заказчику.</w:t>
      </w:r>
    </w:p>
    <w:p w:rsidR="00657A5F" w:rsidRPr="0001765E" w:rsidRDefault="00657A5F" w:rsidP="00657A5F">
      <w:pPr>
        <w:pStyle w:val="a3"/>
        <w:widowControl w:val="0"/>
        <w:tabs>
          <w:tab w:val="left" w:pos="0"/>
        </w:tabs>
        <w:jc w:val="left"/>
        <w:rPr>
          <w:b w:val="0"/>
          <w:sz w:val="18"/>
          <w:szCs w:val="18"/>
        </w:rPr>
      </w:pPr>
      <w:r w:rsidRPr="0001765E">
        <w:rPr>
          <w:b w:val="0"/>
          <w:sz w:val="18"/>
          <w:szCs w:val="18"/>
        </w:rPr>
        <w:t>Право второй подписи при оформлении бухгалтерских документов (в том числе и платежных) принадлежит начальнику Исполнителя.</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Заказчику совместно с Исполнителем необходимо определить перечень должностных лиц, наделяемых правом электронной цифровой подписи при обмене электронными документами в системе электронного документооборота.</w:t>
      </w:r>
      <w:r w:rsidRPr="0001765E">
        <w:rPr>
          <w:sz w:val="18"/>
          <w:szCs w:val="18"/>
        </w:rPr>
        <w:br/>
      </w:r>
    </w:p>
    <w:p w:rsidR="003E7556" w:rsidRPr="0001765E" w:rsidRDefault="003E7556" w:rsidP="003E7556">
      <w:pPr>
        <w:pStyle w:val="af0"/>
        <w:numPr>
          <w:ilvl w:val="0"/>
          <w:numId w:val="13"/>
        </w:numPr>
        <w:tabs>
          <w:tab w:val="left" w:pos="567"/>
        </w:tabs>
        <w:overflowPunct w:val="0"/>
        <w:autoSpaceDE w:val="0"/>
        <w:autoSpaceDN w:val="0"/>
        <w:adjustRightInd w:val="0"/>
        <w:ind w:left="0" w:firstLine="0"/>
        <w:jc w:val="center"/>
        <w:textAlignment w:val="baseline"/>
        <w:rPr>
          <w:b/>
          <w:sz w:val="18"/>
          <w:szCs w:val="18"/>
        </w:rPr>
      </w:pPr>
      <w:r w:rsidRPr="0001765E">
        <w:rPr>
          <w:b/>
          <w:sz w:val="18"/>
          <w:szCs w:val="18"/>
        </w:rPr>
        <w:t>Требования к качеству ведения бюджетного (бухгалтерского) учета</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proofErr w:type="gramStart"/>
      <w:r w:rsidRPr="0001765E">
        <w:rPr>
          <w:sz w:val="18"/>
          <w:szCs w:val="18"/>
        </w:rPr>
        <w:t xml:space="preserve">Ведение бюджетного (бухгалтерского) учета осуществляется Исполнителем в строгом соответствии с порядком, определенным инструкцией по бюджетному учету, утвержденной Приказом Министерства финансов Российской Федерации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w:t>
      </w:r>
      <w:proofErr w:type="gramEnd"/>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Начисление налогов и сборов, а также предоставление налоговых деклараций и отчетов осуществляются Исполнителем в строгом соответствии с порядком, определенным налоговым законодательством.</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 xml:space="preserve">Составление и предоставление бюджетной (бухгалтерской) и финансовой отчетности осуществляется в соответствии с приказом </w:t>
      </w:r>
      <w:r w:rsidR="00892C00" w:rsidRPr="0001765E">
        <w:rPr>
          <w:sz w:val="18"/>
          <w:szCs w:val="18"/>
        </w:rPr>
        <w:t>М</w:t>
      </w:r>
      <w:r w:rsidRPr="0001765E">
        <w:rPr>
          <w:sz w:val="18"/>
          <w:szCs w:val="18"/>
        </w:rPr>
        <w:t xml:space="preserve">инистерства финансов Российской Федерации от 28 декабря </w:t>
      </w:r>
      <w:smartTag w:uri="urn:schemas-microsoft-com:office:smarttags" w:element="metricconverter">
        <w:smartTagPr>
          <w:attr w:name="ProductID" w:val="2010 г"/>
        </w:smartTagPr>
        <w:r w:rsidRPr="0001765E">
          <w:rPr>
            <w:sz w:val="18"/>
            <w:szCs w:val="18"/>
          </w:rPr>
          <w:t>2010 г</w:t>
        </w:r>
      </w:smartTag>
      <w:r w:rsidRPr="0001765E">
        <w:rPr>
          <w:sz w:val="18"/>
          <w:szCs w:val="18"/>
        </w:rPr>
        <w:t xml:space="preserve">. № 191н (с изменениями и дополнениями). </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При исполнении функций по ведению бюджетного (бухгалтерского) учета Исполнитель обязан соблюдать требования Федерального закона от 27 июля 2006 года № 152-ФЗ «О персональных данных».</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contextualSpacing w:val="0"/>
        <w:jc w:val="both"/>
        <w:textAlignment w:val="baseline"/>
        <w:rPr>
          <w:sz w:val="18"/>
          <w:szCs w:val="18"/>
        </w:rPr>
      </w:pPr>
      <w:r w:rsidRPr="0001765E">
        <w:rPr>
          <w:sz w:val="18"/>
          <w:szCs w:val="18"/>
        </w:rPr>
        <w:t>Исполнителем в рамках настоящего соглашения обеспечивается внутренний контроль качества ведения бюджетного (бухгалтерского) учета деятельности Заказчика, формирования бухгалтерской и налоговой отчетности.</w:t>
      </w:r>
    </w:p>
    <w:p w:rsidR="00892C00" w:rsidRPr="0001765E" w:rsidRDefault="003E7556" w:rsidP="003E7556">
      <w:pPr>
        <w:pStyle w:val="af0"/>
        <w:numPr>
          <w:ilvl w:val="1"/>
          <w:numId w:val="13"/>
        </w:numPr>
        <w:tabs>
          <w:tab w:val="left" w:pos="0"/>
        </w:tabs>
        <w:ind w:left="0" w:firstLine="567"/>
        <w:contextualSpacing w:val="0"/>
        <w:jc w:val="both"/>
        <w:rPr>
          <w:sz w:val="18"/>
          <w:szCs w:val="18"/>
        </w:rPr>
      </w:pPr>
      <w:r w:rsidRPr="0001765E">
        <w:rPr>
          <w:sz w:val="18"/>
          <w:szCs w:val="18"/>
        </w:rPr>
        <w:t xml:space="preserve">Ведение бюджетного (бухгалтерского) учета хозяйственной деятельности Заказчика осуществляется Исполнителем в автоматизированном режиме с использованием программного продукта 1С </w:t>
      </w:r>
      <w:r w:rsidR="00892C00" w:rsidRPr="0001765E">
        <w:rPr>
          <w:sz w:val="18"/>
          <w:szCs w:val="18"/>
        </w:rPr>
        <w:t>Предприятие</w:t>
      </w:r>
      <w:r w:rsidRPr="0001765E">
        <w:rPr>
          <w:sz w:val="18"/>
          <w:szCs w:val="18"/>
        </w:rPr>
        <w:t xml:space="preserve">. </w:t>
      </w:r>
    </w:p>
    <w:p w:rsidR="003E7556" w:rsidRPr="0001765E" w:rsidRDefault="003E7556" w:rsidP="003E7556">
      <w:pPr>
        <w:pStyle w:val="af0"/>
        <w:numPr>
          <w:ilvl w:val="1"/>
          <w:numId w:val="13"/>
        </w:numPr>
        <w:tabs>
          <w:tab w:val="left" w:pos="0"/>
        </w:tabs>
        <w:ind w:left="0" w:firstLine="567"/>
        <w:contextualSpacing w:val="0"/>
        <w:jc w:val="both"/>
        <w:rPr>
          <w:sz w:val="18"/>
          <w:szCs w:val="18"/>
        </w:rPr>
      </w:pPr>
      <w:r w:rsidRPr="0001765E">
        <w:rPr>
          <w:sz w:val="18"/>
          <w:szCs w:val="18"/>
        </w:rPr>
        <w:t>Уровень квалификации работников Исполнителя должен соответствовать требованиям, установленным Федеральным законом от 06 декабря 2011 года № 402 – ФЗ «О бухгалтерском учете» и приказом Министерства труда Российской Федерации от 22 декабря 2014 года  № 1061н «Об утверждении профессионального стандарта «Бухгалтер».</w:t>
      </w:r>
    </w:p>
    <w:p w:rsidR="003E7556" w:rsidRPr="0001765E" w:rsidRDefault="003E7556" w:rsidP="003E7556">
      <w:pPr>
        <w:pStyle w:val="af0"/>
        <w:numPr>
          <w:ilvl w:val="0"/>
          <w:numId w:val="13"/>
        </w:numPr>
        <w:tabs>
          <w:tab w:val="left" w:pos="567"/>
        </w:tabs>
        <w:spacing w:after="200"/>
        <w:ind w:left="0" w:firstLine="0"/>
        <w:jc w:val="center"/>
        <w:rPr>
          <w:b/>
          <w:bCs/>
          <w:kern w:val="32"/>
          <w:sz w:val="18"/>
          <w:szCs w:val="18"/>
        </w:rPr>
      </w:pPr>
      <w:r w:rsidRPr="0001765E">
        <w:rPr>
          <w:b/>
          <w:bCs/>
          <w:kern w:val="32"/>
          <w:sz w:val="18"/>
          <w:szCs w:val="18"/>
        </w:rPr>
        <w:t>Регламент взаимодействия Заказчика с Исполнителем</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 xml:space="preserve">Все факты финансово-хозяйственной жизни Заказчика оформляются первичными учетными документами. Первичные учетные документы составляются Заказчиком в соответствии с распределением функций и обязанностей, утвержденным приложением 1 к настоящему Соглашению. </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 составляемого по установленной форме, являющейся приложением 2 к настоящему договору.</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proofErr w:type="gramStart"/>
      <w:r w:rsidRPr="0001765E">
        <w:rPr>
          <w:sz w:val="18"/>
          <w:szCs w:val="18"/>
        </w:rPr>
        <w:t>Первичные учетные документы Заказчика направляются Исполнителю и принимаются Исполнителем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roofErr w:type="gramEnd"/>
    </w:p>
    <w:p w:rsidR="003E7556" w:rsidRPr="0001765E" w:rsidRDefault="003E7556" w:rsidP="003E7556">
      <w:pPr>
        <w:numPr>
          <w:ilvl w:val="0"/>
          <w:numId w:val="8"/>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наименование документа;</w:t>
      </w:r>
    </w:p>
    <w:p w:rsidR="003E7556" w:rsidRPr="0001765E" w:rsidRDefault="003E7556" w:rsidP="003E7556">
      <w:pPr>
        <w:numPr>
          <w:ilvl w:val="0"/>
          <w:numId w:val="8"/>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дату составления документа;</w:t>
      </w:r>
    </w:p>
    <w:p w:rsidR="003E7556" w:rsidRPr="0001765E" w:rsidRDefault="003E7556" w:rsidP="003E7556">
      <w:pPr>
        <w:numPr>
          <w:ilvl w:val="0"/>
          <w:numId w:val="8"/>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наименование участника хозяйственной операции, от имени которого составлен документ, а также его идентификационные коды;</w:t>
      </w:r>
    </w:p>
    <w:p w:rsidR="003E7556" w:rsidRPr="0001765E" w:rsidRDefault="003E7556" w:rsidP="003E7556">
      <w:pPr>
        <w:numPr>
          <w:ilvl w:val="0"/>
          <w:numId w:val="8"/>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содержание хозяйственной операции;</w:t>
      </w:r>
    </w:p>
    <w:p w:rsidR="003E7556" w:rsidRPr="0001765E" w:rsidRDefault="003E7556" w:rsidP="003E7556">
      <w:pPr>
        <w:numPr>
          <w:ilvl w:val="0"/>
          <w:numId w:val="8"/>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измерители хозяйственной операции в натуральном и денежном выражении;</w:t>
      </w:r>
    </w:p>
    <w:p w:rsidR="003E7556" w:rsidRPr="0001765E" w:rsidRDefault="003E7556" w:rsidP="003E7556">
      <w:pPr>
        <w:numPr>
          <w:ilvl w:val="0"/>
          <w:numId w:val="8"/>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наименование должностей лиц, ответственных за совершение хозяйственной операции и правильность ее оформления;</w:t>
      </w:r>
    </w:p>
    <w:p w:rsidR="003E7556" w:rsidRPr="0001765E" w:rsidRDefault="003E7556" w:rsidP="003E7556">
      <w:pPr>
        <w:numPr>
          <w:ilvl w:val="0"/>
          <w:numId w:val="8"/>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личные подписи указанных лиц и их расшифровка.</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 xml:space="preserve">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 </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Для ведения бюджетного (бухгалтерского) учета Заказчика применяются регистры, содержащие обязательные реквизиты и показатели, установленные Инструкцией.</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бюджетного учета:</w:t>
      </w:r>
    </w:p>
    <w:p w:rsidR="003E7556" w:rsidRPr="0001765E" w:rsidRDefault="003E7556" w:rsidP="003E7556">
      <w:pPr>
        <w:numPr>
          <w:ilvl w:val="0"/>
          <w:numId w:val="9"/>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Журнал операций по счету «Касса»;</w:t>
      </w:r>
    </w:p>
    <w:p w:rsidR="003E7556" w:rsidRPr="0001765E" w:rsidRDefault="003E7556" w:rsidP="003E7556">
      <w:pPr>
        <w:numPr>
          <w:ilvl w:val="0"/>
          <w:numId w:val="9"/>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Журнал операций с безналичными денежными средствами;</w:t>
      </w:r>
    </w:p>
    <w:p w:rsidR="003E7556" w:rsidRPr="0001765E" w:rsidRDefault="003E7556" w:rsidP="003E7556">
      <w:pPr>
        <w:numPr>
          <w:ilvl w:val="0"/>
          <w:numId w:val="9"/>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Журнал операций расчетов с подотчетными лицами;</w:t>
      </w:r>
    </w:p>
    <w:p w:rsidR="003E7556" w:rsidRPr="0001765E" w:rsidRDefault="003E7556" w:rsidP="003E7556">
      <w:pPr>
        <w:numPr>
          <w:ilvl w:val="0"/>
          <w:numId w:val="9"/>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Журнал операций расчетов с поставщиками и подрядчиками;</w:t>
      </w:r>
    </w:p>
    <w:p w:rsidR="003E7556" w:rsidRPr="0001765E" w:rsidRDefault="003E7556" w:rsidP="003E7556">
      <w:pPr>
        <w:numPr>
          <w:ilvl w:val="0"/>
          <w:numId w:val="9"/>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Журнал операций расчетов с дебиторами по доходам;</w:t>
      </w:r>
    </w:p>
    <w:p w:rsidR="003E7556" w:rsidRPr="0001765E" w:rsidRDefault="003E7556" w:rsidP="003E7556">
      <w:pPr>
        <w:numPr>
          <w:ilvl w:val="0"/>
          <w:numId w:val="9"/>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Журнал операций расчетов по оплате труда;</w:t>
      </w:r>
    </w:p>
    <w:p w:rsidR="003E7556" w:rsidRPr="0001765E" w:rsidRDefault="003E7556" w:rsidP="003E7556">
      <w:pPr>
        <w:numPr>
          <w:ilvl w:val="0"/>
          <w:numId w:val="9"/>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Журнал операций по выбытию и перемещению нефинансовых активов;</w:t>
      </w:r>
    </w:p>
    <w:p w:rsidR="003E7556" w:rsidRPr="0001765E" w:rsidRDefault="003E7556" w:rsidP="003E7556">
      <w:pPr>
        <w:numPr>
          <w:ilvl w:val="0"/>
          <w:numId w:val="9"/>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Журнал по прочим операциям;</w:t>
      </w:r>
    </w:p>
    <w:p w:rsidR="003E7556" w:rsidRPr="0001765E" w:rsidRDefault="003E7556" w:rsidP="003E7556">
      <w:pPr>
        <w:numPr>
          <w:ilvl w:val="0"/>
          <w:numId w:val="9"/>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Главная книга.</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 xml:space="preserve">Записи в журналы операций осуществляются по мере совершения операций, как на основании отдельных документов, так и на основании группы однородных документов. </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 xml:space="preserve">Журналы операций подписываются руководителем </w:t>
      </w:r>
      <w:r w:rsidR="0079750E" w:rsidRPr="0001765E">
        <w:rPr>
          <w:sz w:val="18"/>
          <w:szCs w:val="18"/>
        </w:rPr>
        <w:t>Исполнителя</w:t>
      </w:r>
      <w:r w:rsidRPr="0001765E">
        <w:rPr>
          <w:sz w:val="18"/>
          <w:szCs w:val="18"/>
        </w:rPr>
        <w:t xml:space="preserve"> и бухгалтером Исполнителя, составившим журнал операций.</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lastRenderedPageBreak/>
        <w:t>По истечении месяца данные оборотов по счетам из журналов операций записываются в Главную книгу.</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 xml:space="preserve">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Заказчика; название и порядковый номер папки (дела) в соответствии с номенклатурой дел </w:t>
      </w:r>
      <w:r w:rsidR="0079750E" w:rsidRPr="0001765E">
        <w:rPr>
          <w:sz w:val="18"/>
          <w:szCs w:val="18"/>
        </w:rPr>
        <w:t>Исполнителя</w:t>
      </w:r>
      <w:r w:rsidRPr="0001765E">
        <w:rPr>
          <w:sz w:val="18"/>
          <w:szCs w:val="18"/>
        </w:rPr>
        <w:t xml:space="preserve">; отчетный период - год и месяц; начальный и последний номера журналов операций; количество листов в папке (деле). </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 xml:space="preserve">Сформированный комплект ежемесячной, квартальной и годовой бухгалтерской (финансовой) отчетности, налоговых деклараций, отчетных форм во внебюджетные фонды и органы государственной статистики, составление сведений по НДФЛ, персонифицированному учету и другой отчетности, предусмотренной согласованным перечнем, являющимся приложением 3 к настоящему </w:t>
      </w:r>
      <w:r w:rsidR="0079750E" w:rsidRPr="0001765E">
        <w:rPr>
          <w:sz w:val="18"/>
          <w:szCs w:val="18"/>
        </w:rPr>
        <w:t>соглашению</w:t>
      </w:r>
      <w:r w:rsidRPr="0001765E">
        <w:rPr>
          <w:sz w:val="18"/>
          <w:szCs w:val="18"/>
        </w:rPr>
        <w:t>, предоставляется Заказчику для визирования. По требованию Заказчика Исполнитель обязан давать необходимые пояснения по содержанию отчетности.</w:t>
      </w:r>
    </w:p>
    <w:p w:rsidR="003E7556" w:rsidRPr="0001765E" w:rsidRDefault="003E7556" w:rsidP="003E7556">
      <w:pPr>
        <w:pStyle w:val="af0"/>
        <w:numPr>
          <w:ilvl w:val="0"/>
          <w:numId w:val="13"/>
        </w:numPr>
        <w:tabs>
          <w:tab w:val="left" w:pos="567"/>
        </w:tabs>
        <w:overflowPunct w:val="0"/>
        <w:autoSpaceDE w:val="0"/>
        <w:autoSpaceDN w:val="0"/>
        <w:adjustRightInd w:val="0"/>
        <w:ind w:left="0" w:firstLine="0"/>
        <w:jc w:val="center"/>
        <w:textAlignment w:val="baseline"/>
        <w:rPr>
          <w:b/>
          <w:sz w:val="18"/>
          <w:szCs w:val="18"/>
        </w:rPr>
      </w:pPr>
      <w:r w:rsidRPr="0001765E">
        <w:rPr>
          <w:b/>
          <w:sz w:val="18"/>
          <w:szCs w:val="18"/>
        </w:rPr>
        <w:t>Обязанности сторон</w:t>
      </w:r>
    </w:p>
    <w:p w:rsidR="003E7556" w:rsidRPr="0001765E" w:rsidRDefault="003E7556" w:rsidP="003E7556">
      <w:pPr>
        <w:tabs>
          <w:tab w:val="left" w:pos="567"/>
        </w:tabs>
        <w:overflowPunct w:val="0"/>
        <w:autoSpaceDE w:val="0"/>
        <w:autoSpaceDN w:val="0"/>
        <w:adjustRightInd w:val="0"/>
        <w:jc w:val="both"/>
        <w:textAlignment w:val="baseline"/>
        <w:rPr>
          <w:b/>
          <w:sz w:val="18"/>
          <w:szCs w:val="18"/>
        </w:rPr>
      </w:pPr>
      <w:r w:rsidRPr="0001765E">
        <w:rPr>
          <w:b/>
          <w:sz w:val="18"/>
          <w:szCs w:val="18"/>
        </w:rPr>
        <w:tab/>
        <w:t>Заказчик обязуется:</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 xml:space="preserve">Передать </w:t>
      </w:r>
      <w:r w:rsidR="00E3641F" w:rsidRPr="0001765E">
        <w:rPr>
          <w:sz w:val="18"/>
          <w:szCs w:val="18"/>
        </w:rPr>
        <w:t>распоряжением</w:t>
      </w:r>
      <w:r w:rsidRPr="0001765E">
        <w:rPr>
          <w:sz w:val="18"/>
          <w:szCs w:val="18"/>
        </w:rPr>
        <w:t xml:space="preserve"> ведение бюджетного (бухгалтерского) и налогового учета и всю полноту ответственности за своевременное представление полной и достоверной бухгалтерской и иной отчетности, составленной от имени Заказчика, Исполнителю.</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 xml:space="preserve">Своевременно </w:t>
      </w:r>
      <w:proofErr w:type="gramStart"/>
      <w:r w:rsidRPr="0001765E">
        <w:rPr>
          <w:sz w:val="18"/>
          <w:szCs w:val="18"/>
        </w:rPr>
        <w:t>предоставлять Исполнителю необходимые первичные учетные документы</w:t>
      </w:r>
      <w:proofErr w:type="gramEnd"/>
      <w:r w:rsidRPr="0001765E">
        <w:rPr>
          <w:sz w:val="18"/>
          <w:szCs w:val="18"/>
        </w:rPr>
        <w:t xml:space="preserve"> (копии выписок из распоряжений, которые непосредственно относятся к исполнению сметы расходов, договоры, табеля, акты выполненных работ, товарные накладные, иную первичную документацию).</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Обеспечить достоверность, содержащихся в первичных документах данных.</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Выполнять требования Исполнителя в части порядка оформления и представления необходимых документов и сведений.</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Определить перечень должностных лиц, наделенных правом электронной цифровой подписи при обмене электронными документами в системе электронного документооборота</w:t>
      </w:r>
      <w:r w:rsidR="0079750E" w:rsidRPr="0001765E">
        <w:rPr>
          <w:sz w:val="18"/>
          <w:szCs w:val="18"/>
        </w:rPr>
        <w:t>.</w:t>
      </w:r>
    </w:p>
    <w:p w:rsidR="003E7556" w:rsidRPr="0001765E" w:rsidRDefault="003E7556" w:rsidP="003E7556">
      <w:pPr>
        <w:tabs>
          <w:tab w:val="left" w:pos="567"/>
        </w:tabs>
        <w:overflowPunct w:val="0"/>
        <w:autoSpaceDE w:val="0"/>
        <w:autoSpaceDN w:val="0"/>
        <w:adjustRightInd w:val="0"/>
        <w:jc w:val="both"/>
        <w:textAlignment w:val="baseline"/>
        <w:rPr>
          <w:b/>
          <w:sz w:val="18"/>
          <w:szCs w:val="18"/>
        </w:rPr>
      </w:pPr>
      <w:r w:rsidRPr="0001765E">
        <w:rPr>
          <w:b/>
          <w:sz w:val="18"/>
          <w:szCs w:val="18"/>
        </w:rPr>
        <w:tab/>
        <w:t xml:space="preserve"> Исполнитель обязуется:</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Вести операции по открытым лицевым счетам Заказчика.</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Обеспечить квалифицированное ведение бюджетного (бухгалтерского) и налогового учета и отчетности в соответствии с действующими нормативными актами.</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Своевременно представлять необходимую бухгалтерскую и налоговую отчетность в государственные органы.</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Предупреждать Заказчика о возможных последствиях, осуществляемых хозяйственных операций.</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Соблюдать конфиденциальность информации о Заказчике, ставшей известной Исполнителю в связи с оказанием услуг по настоящему Соглашению, не разглашать и не передавать в какой-либо форме такую информацию третьим лицам.</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 xml:space="preserve">Незамедлительно уведомлять Заказчика о том, что исполнение </w:t>
      </w:r>
      <w:r w:rsidR="0079750E" w:rsidRPr="0001765E">
        <w:rPr>
          <w:sz w:val="18"/>
          <w:szCs w:val="18"/>
        </w:rPr>
        <w:t>соглашения</w:t>
      </w:r>
      <w:r w:rsidRPr="0001765E">
        <w:rPr>
          <w:sz w:val="18"/>
          <w:szCs w:val="18"/>
        </w:rPr>
        <w:t xml:space="preserve"> задерживается, в том числе и из-за отсутствия необходимых документов и информации.</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 xml:space="preserve">Назначить ответственного за исполнение настоящего </w:t>
      </w:r>
      <w:r w:rsidR="0079750E" w:rsidRPr="0001765E">
        <w:rPr>
          <w:sz w:val="18"/>
          <w:szCs w:val="18"/>
        </w:rPr>
        <w:t>соглашения</w:t>
      </w:r>
      <w:r w:rsidRPr="0001765E">
        <w:rPr>
          <w:sz w:val="18"/>
          <w:szCs w:val="18"/>
        </w:rPr>
        <w:t xml:space="preserve"> и привлекать при необходимости иных работников.</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Проводить инструктаж материально-ответственных лиц Заказчика по вопросам учета, хранения и списания материальных ценностей.</w:t>
      </w:r>
    </w:p>
    <w:p w:rsidR="003E7556" w:rsidRPr="0001765E" w:rsidRDefault="00657A5F"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Выборочно у</w:t>
      </w:r>
      <w:r w:rsidR="003E7556" w:rsidRPr="0001765E">
        <w:rPr>
          <w:sz w:val="18"/>
          <w:szCs w:val="18"/>
        </w:rPr>
        <w:t>частвовать в проведении инвентаризации материальных ценностей.</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Предварительно консультировать по вопросам законности совершаемых финансово-хозяйственных операций, оформлению учетных документов.</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 который несет всю полноту ответственности за последствия осуществления таких операций.</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Определить перечень должностных лиц, наделенных правом электронной цифровой подписи при обмене электронными документами в системе электронного документооборота.</w:t>
      </w:r>
    </w:p>
    <w:p w:rsidR="003E7556" w:rsidRPr="0001765E" w:rsidRDefault="003E7556" w:rsidP="003E7556">
      <w:pPr>
        <w:pStyle w:val="af0"/>
        <w:numPr>
          <w:ilvl w:val="0"/>
          <w:numId w:val="13"/>
        </w:numPr>
        <w:tabs>
          <w:tab w:val="left" w:pos="567"/>
        </w:tabs>
        <w:overflowPunct w:val="0"/>
        <w:autoSpaceDE w:val="0"/>
        <w:autoSpaceDN w:val="0"/>
        <w:adjustRightInd w:val="0"/>
        <w:ind w:left="0" w:firstLine="0"/>
        <w:jc w:val="center"/>
        <w:textAlignment w:val="baseline"/>
        <w:rPr>
          <w:b/>
          <w:sz w:val="18"/>
          <w:szCs w:val="18"/>
        </w:rPr>
      </w:pPr>
      <w:r w:rsidRPr="0001765E">
        <w:rPr>
          <w:b/>
          <w:sz w:val="18"/>
          <w:szCs w:val="18"/>
        </w:rPr>
        <w:t>Права сторон</w:t>
      </w:r>
    </w:p>
    <w:p w:rsidR="003E7556" w:rsidRPr="0001765E" w:rsidRDefault="003E7556" w:rsidP="003E7556">
      <w:pPr>
        <w:tabs>
          <w:tab w:val="left" w:pos="567"/>
        </w:tabs>
        <w:overflowPunct w:val="0"/>
        <w:autoSpaceDE w:val="0"/>
        <w:autoSpaceDN w:val="0"/>
        <w:adjustRightInd w:val="0"/>
        <w:ind w:firstLine="567"/>
        <w:jc w:val="both"/>
        <w:textAlignment w:val="baseline"/>
        <w:rPr>
          <w:b/>
          <w:sz w:val="18"/>
          <w:szCs w:val="18"/>
        </w:rPr>
      </w:pPr>
      <w:r w:rsidRPr="0001765E">
        <w:rPr>
          <w:b/>
          <w:sz w:val="18"/>
          <w:szCs w:val="18"/>
        </w:rPr>
        <w:t>Заказчик имеет право:</w:t>
      </w:r>
    </w:p>
    <w:p w:rsidR="003E7556" w:rsidRPr="0001765E" w:rsidRDefault="003E7556" w:rsidP="003E7556">
      <w:pPr>
        <w:pStyle w:val="af0"/>
        <w:numPr>
          <w:ilvl w:val="1"/>
          <w:numId w:val="13"/>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Запрашивать информацию, прямо не поименованную в настоящем Соглашении, но необходимую для управленческих нужд, представления в вышестоящие органы исполнительной власти и учреждения.</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Требовать своевременного и полного исполнения обязательств Исполнителя по данному Соглашению.</w:t>
      </w:r>
    </w:p>
    <w:p w:rsidR="003E7556" w:rsidRPr="0001765E" w:rsidRDefault="003E7556" w:rsidP="003E7556">
      <w:pPr>
        <w:tabs>
          <w:tab w:val="left" w:pos="567"/>
        </w:tabs>
        <w:overflowPunct w:val="0"/>
        <w:autoSpaceDE w:val="0"/>
        <w:autoSpaceDN w:val="0"/>
        <w:adjustRightInd w:val="0"/>
        <w:ind w:firstLine="567"/>
        <w:jc w:val="both"/>
        <w:textAlignment w:val="baseline"/>
        <w:rPr>
          <w:b/>
          <w:sz w:val="18"/>
          <w:szCs w:val="18"/>
        </w:rPr>
      </w:pPr>
      <w:r w:rsidRPr="0001765E">
        <w:rPr>
          <w:b/>
          <w:sz w:val="18"/>
          <w:szCs w:val="18"/>
        </w:rPr>
        <w:t>Исполнитель имеет право:</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Запрашивать информацию, прямо не поименованную в настоящем соглашении, но необходимую для исполнения своих обязательств.</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Требовать своевременного и правильного оформления сотрудниками Заказчика первичных учетных документов.</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Требовать от Заказчика привлечения к дисциплинарной ответственности лиц, допустивших нарушения при оформлении и представлении документов.</w:t>
      </w:r>
    </w:p>
    <w:p w:rsidR="003E7556" w:rsidRPr="0001765E" w:rsidRDefault="003E7556" w:rsidP="003E7556">
      <w:pPr>
        <w:pStyle w:val="af0"/>
        <w:numPr>
          <w:ilvl w:val="0"/>
          <w:numId w:val="13"/>
        </w:numPr>
        <w:tabs>
          <w:tab w:val="left" w:pos="567"/>
        </w:tabs>
        <w:overflowPunct w:val="0"/>
        <w:autoSpaceDE w:val="0"/>
        <w:autoSpaceDN w:val="0"/>
        <w:adjustRightInd w:val="0"/>
        <w:ind w:left="0" w:firstLine="0"/>
        <w:jc w:val="center"/>
        <w:textAlignment w:val="baseline"/>
        <w:rPr>
          <w:b/>
          <w:sz w:val="18"/>
          <w:szCs w:val="18"/>
        </w:rPr>
      </w:pPr>
      <w:r w:rsidRPr="0001765E">
        <w:rPr>
          <w:b/>
          <w:sz w:val="18"/>
          <w:szCs w:val="18"/>
        </w:rPr>
        <w:t>Порядок расчета</w:t>
      </w:r>
    </w:p>
    <w:p w:rsidR="003E7556" w:rsidRPr="0001765E" w:rsidRDefault="003E7556" w:rsidP="003E7556">
      <w:pPr>
        <w:pStyle w:val="af0"/>
        <w:numPr>
          <w:ilvl w:val="1"/>
          <w:numId w:val="13"/>
        </w:numPr>
        <w:tabs>
          <w:tab w:val="left" w:pos="-142"/>
        </w:tabs>
        <w:overflowPunct w:val="0"/>
        <w:autoSpaceDE w:val="0"/>
        <w:autoSpaceDN w:val="0"/>
        <w:adjustRightInd w:val="0"/>
        <w:ind w:left="0" w:firstLine="567"/>
        <w:jc w:val="both"/>
        <w:textAlignment w:val="baseline"/>
        <w:rPr>
          <w:sz w:val="18"/>
          <w:szCs w:val="18"/>
        </w:rPr>
      </w:pPr>
      <w:r w:rsidRPr="0001765E">
        <w:rPr>
          <w:sz w:val="18"/>
          <w:szCs w:val="18"/>
        </w:rPr>
        <w:t>Бюджетное (бухгалтерское) обслуживание по настоящему Соглашению Исполнитель осуществляет безвозмездно (за счет средств бюджетного финансирования, выделенных на его содержание).</w:t>
      </w:r>
    </w:p>
    <w:p w:rsidR="003E7556" w:rsidRPr="0001765E" w:rsidRDefault="003E7556" w:rsidP="003E7556">
      <w:pPr>
        <w:pStyle w:val="af0"/>
        <w:numPr>
          <w:ilvl w:val="0"/>
          <w:numId w:val="13"/>
        </w:numPr>
        <w:tabs>
          <w:tab w:val="left" w:pos="567"/>
        </w:tabs>
        <w:overflowPunct w:val="0"/>
        <w:autoSpaceDE w:val="0"/>
        <w:autoSpaceDN w:val="0"/>
        <w:adjustRightInd w:val="0"/>
        <w:ind w:left="0" w:firstLine="0"/>
        <w:jc w:val="center"/>
        <w:textAlignment w:val="baseline"/>
        <w:rPr>
          <w:b/>
          <w:sz w:val="18"/>
          <w:szCs w:val="18"/>
        </w:rPr>
      </w:pPr>
      <w:r w:rsidRPr="0001765E">
        <w:rPr>
          <w:b/>
          <w:sz w:val="18"/>
          <w:szCs w:val="18"/>
        </w:rPr>
        <w:t>Ответственность сторон и порядок разрешения споров</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Исполнитель несет ответственность:</w:t>
      </w:r>
    </w:p>
    <w:p w:rsidR="003E7556" w:rsidRPr="0001765E" w:rsidRDefault="003E7556" w:rsidP="003E7556">
      <w:pPr>
        <w:pStyle w:val="af0"/>
        <w:numPr>
          <w:ilvl w:val="0"/>
          <w:numId w:val="15"/>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за соответствие ведения бюджетного (бухгалтерского) учета требованиям нормативных актов по бюджетному (бухгалтерскому) и налоговому учету и отчетности;</w:t>
      </w:r>
    </w:p>
    <w:p w:rsidR="003E7556" w:rsidRPr="0001765E" w:rsidRDefault="003E7556" w:rsidP="003E7556">
      <w:pPr>
        <w:pStyle w:val="af0"/>
        <w:numPr>
          <w:ilvl w:val="0"/>
          <w:numId w:val="15"/>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lastRenderedPageBreak/>
        <w:t xml:space="preserve">за осуществление внутреннего финансового </w:t>
      </w:r>
      <w:proofErr w:type="gramStart"/>
      <w:r w:rsidRPr="0001765E">
        <w:rPr>
          <w:sz w:val="18"/>
          <w:szCs w:val="18"/>
        </w:rPr>
        <w:t>контроля за</w:t>
      </w:r>
      <w:proofErr w:type="gramEnd"/>
      <w:r w:rsidRPr="0001765E">
        <w:rPr>
          <w:sz w:val="18"/>
          <w:szCs w:val="18"/>
        </w:rPr>
        <w:t xml:space="preserve"> правильностью совершения хозяйственных операций;</w:t>
      </w:r>
    </w:p>
    <w:p w:rsidR="003E7556" w:rsidRPr="0001765E" w:rsidRDefault="003E7556" w:rsidP="003E7556">
      <w:pPr>
        <w:pStyle w:val="af0"/>
        <w:numPr>
          <w:ilvl w:val="0"/>
          <w:numId w:val="15"/>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за оформление первичных учетных документов;</w:t>
      </w:r>
    </w:p>
    <w:p w:rsidR="003E7556" w:rsidRPr="0001765E" w:rsidRDefault="003E7556" w:rsidP="003E7556">
      <w:pPr>
        <w:pStyle w:val="af0"/>
        <w:numPr>
          <w:ilvl w:val="0"/>
          <w:numId w:val="15"/>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за своевременность сроков формирования бюджетной (бухгалтерской) и налоговой отчетности;</w:t>
      </w:r>
    </w:p>
    <w:p w:rsidR="003E7556" w:rsidRPr="0001765E" w:rsidRDefault="003E7556" w:rsidP="003E7556">
      <w:pPr>
        <w:pStyle w:val="af0"/>
        <w:numPr>
          <w:ilvl w:val="0"/>
          <w:numId w:val="15"/>
        </w:numPr>
        <w:tabs>
          <w:tab w:val="left" w:pos="0"/>
        </w:tabs>
        <w:overflowPunct w:val="0"/>
        <w:autoSpaceDE w:val="0"/>
        <w:autoSpaceDN w:val="0"/>
        <w:adjustRightInd w:val="0"/>
        <w:ind w:left="0" w:firstLine="567"/>
        <w:jc w:val="both"/>
        <w:textAlignment w:val="baseline"/>
        <w:rPr>
          <w:sz w:val="18"/>
          <w:szCs w:val="18"/>
        </w:rPr>
      </w:pPr>
      <w:r w:rsidRPr="0001765E">
        <w:rPr>
          <w:sz w:val="18"/>
          <w:szCs w:val="18"/>
        </w:rPr>
        <w:t xml:space="preserve"> за подготовку платежных документов.</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Заказчик несет ответственность за достоверность, полноту сведений и надлежащее оформление документов, предоставляемых Исполнителю согласно настоящему Соглашению.</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Ответственность сторон по настоящему Соглашению определяется действующим Законодательством РФ и РБ.</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 xml:space="preserve">Стороны Соглашения </w:t>
      </w:r>
      <w:proofErr w:type="gramStart"/>
      <w:r w:rsidRPr="0001765E">
        <w:rPr>
          <w:sz w:val="18"/>
          <w:szCs w:val="18"/>
        </w:rPr>
        <w:t>предпринимают все усилия</w:t>
      </w:r>
      <w:proofErr w:type="gramEnd"/>
      <w:r w:rsidRPr="0001765E">
        <w:rPr>
          <w:sz w:val="18"/>
          <w:szCs w:val="18"/>
        </w:rPr>
        <w:t xml:space="preserve"> для урегулирования возникших между ними разногласий. Споры, которые не могут быть улажены по настоящему Соглашению, решаются в установленном законодательством порядке арбитражным или третейским судом.</w:t>
      </w:r>
    </w:p>
    <w:p w:rsidR="003E7556" w:rsidRPr="0001765E" w:rsidRDefault="003E7556" w:rsidP="003E7556">
      <w:pPr>
        <w:pStyle w:val="af0"/>
        <w:numPr>
          <w:ilvl w:val="0"/>
          <w:numId w:val="13"/>
        </w:numPr>
        <w:tabs>
          <w:tab w:val="left" w:pos="567"/>
        </w:tabs>
        <w:overflowPunct w:val="0"/>
        <w:autoSpaceDE w:val="0"/>
        <w:autoSpaceDN w:val="0"/>
        <w:adjustRightInd w:val="0"/>
        <w:ind w:left="0" w:firstLine="0"/>
        <w:jc w:val="center"/>
        <w:textAlignment w:val="baseline"/>
        <w:rPr>
          <w:b/>
          <w:sz w:val="18"/>
          <w:szCs w:val="18"/>
        </w:rPr>
      </w:pPr>
      <w:r w:rsidRPr="0001765E">
        <w:rPr>
          <w:b/>
          <w:sz w:val="18"/>
          <w:szCs w:val="18"/>
        </w:rPr>
        <w:t>Срок действия и порядок прекращения соглашения</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 xml:space="preserve">Соглашение вступает в силу с </w:t>
      </w:r>
      <w:r w:rsidR="0079750E" w:rsidRPr="0001765E">
        <w:rPr>
          <w:sz w:val="18"/>
          <w:szCs w:val="18"/>
        </w:rPr>
        <w:t>01 января 20</w:t>
      </w:r>
      <w:r w:rsidR="00E3641F" w:rsidRPr="0001765E">
        <w:rPr>
          <w:sz w:val="18"/>
          <w:szCs w:val="18"/>
        </w:rPr>
        <w:t>2</w:t>
      </w:r>
      <w:r w:rsidR="0083487C" w:rsidRPr="0001765E">
        <w:rPr>
          <w:sz w:val="18"/>
          <w:szCs w:val="18"/>
        </w:rPr>
        <w:t>3</w:t>
      </w:r>
      <w:r w:rsidR="0079750E" w:rsidRPr="0001765E">
        <w:rPr>
          <w:sz w:val="18"/>
          <w:szCs w:val="18"/>
        </w:rPr>
        <w:t xml:space="preserve"> года</w:t>
      </w:r>
      <w:r w:rsidRPr="0001765E">
        <w:rPr>
          <w:sz w:val="18"/>
          <w:szCs w:val="18"/>
        </w:rPr>
        <w:t xml:space="preserve"> и </w:t>
      </w:r>
      <w:r w:rsidR="0079750E" w:rsidRPr="0001765E">
        <w:rPr>
          <w:sz w:val="18"/>
          <w:szCs w:val="18"/>
        </w:rPr>
        <w:t>до 31 декабря 20</w:t>
      </w:r>
      <w:r w:rsidR="00E3641F" w:rsidRPr="0001765E">
        <w:rPr>
          <w:sz w:val="18"/>
          <w:szCs w:val="18"/>
        </w:rPr>
        <w:t>2</w:t>
      </w:r>
      <w:r w:rsidR="0083487C" w:rsidRPr="0001765E">
        <w:rPr>
          <w:sz w:val="18"/>
          <w:szCs w:val="18"/>
        </w:rPr>
        <w:t>3</w:t>
      </w:r>
      <w:r w:rsidR="0079750E" w:rsidRPr="0001765E">
        <w:rPr>
          <w:sz w:val="18"/>
          <w:szCs w:val="18"/>
        </w:rPr>
        <w:t xml:space="preserve"> года.</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В случае прекращения (расторжения) Соглашения Исполнитель обязуется передать Заказчику по акту приема-передачи всю бухгалтерскую и налоговую отчетную документацию Заказчика (в том числе подлинники и первичные документы, подлежащие дальнейшему использованию, а также хранению, сдаче в архив и т.д.).</w:t>
      </w:r>
    </w:p>
    <w:p w:rsidR="003E7556" w:rsidRPr="0001765E" w:rsidRDefault="003E7556" w:rsidP="003E7556">
      <w:pPr>
        <w:pStyle w:val="af0"/>
        <w:numPr>
          <w:ilvl w:val="0"/>
          <w:numId w:val="13"/>
        </w:numPr>
        <w:tabs>
          <w:tab w:val="left" w:pos="567"/>
        </w:tabs>
        <w:overflowPunct w:val="0"/>
        <w:autoSpaceDE w:val="0"/>
        <w:autoSpaceDN w:val="0"/>
        <w:adjustRightInd w:val="0"/>
        <w:ind w:left="0" w:firstLine="0"/>
        <w:jc w:val="center"/>
        <w:textAlignment w:val="baseline"/>
        <w:rPr>
          <w:b/>
          <w:sz w:val="18"/>
          <w:szCs w:val="18"/>
        </w:rPr>
      </w:pPr>
      <w:r w:rsidRPr="0001765E">
        <w:rPr>
          <w:b/>
          <w:sz w:val="18"/>
          <w:szCs w:val="18"/>
        </w:rPr>
        <w:t>Прочие условия</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Стороны соглашения согласовывают свои финансовые и иные действия только по обязательствам и условиям, предусмотренным настоящим соглашением.</w:t>
      </w:r>
    </w:p>
    <w:p w:rsidR="003E7556" w:rsidRPr="0001765E" w:rsidRDefault="003E7556" w:rsidP="003E7556">
      <w:pPr>
        <w:pStyle w:val="af0"/>
        <w:numPr>
          <w:ilvl w:val="1"/>
          <w:numId w:val="13"/>
        </w:numPr>
        <w:tabs>
          <w:tab w:val="left" w:pos="567"/>
        </w:tabs>
        <w:overflowPunct w:val="0"/>
        <w:autoSpaceDE w:val="0"/>
        <w:autoSpaceDN w:val="0"/>
        <w:adjustRightInd w:val="0"/>
        <w:ind w:left="0" w:firstLine="567"/>
        <w:jc w:val="both"/>
        <w:textAlignment w:val="baseline"/>
        <w:rPr>
          <w:sz w:val="18"/>
          <w:szCs w:val="18"/>
        </w:rPr>
      </w:pPr>
      <w:r w:rsidRPr="0001765E">
        <w:rPr>
          <w:sz w:val="18"/>
          <w:szCs w:val="18"/>
        </w:rPr>
        <w:t>Стороны освобождаются от ответственности в случае появления форс-мажорных обстоятельств, возникших после заключения Соглашения. Сторона Соглашения, первая узнавшая о возникновении таких обстоятельств, в течение одних суток обязана информировать о них другую сторону. В случае признания последней форс-мажора, стороны приостанавливают действия соглашения до достижения соглашения о дальнейших взаимных обязательствах.</w:t>
      </w:r>
    </w:p>
    <w:p w:rsidR="003E7556" w:rsidRPr="0001765E" w:rsidRDefault="003E7556" w:rsidP="003E7556">
      <w:pPr>
        <w:tabs>
          <w:tab w:val="left" w:pos="567"/>
        </w:tabs>
        <w:overflowPunct w:val="0"/>
        <w:autoSpaceDE w:val="0"/>
        <w:autoSpaceDN w:val="0"/>
        <w:adjustRightInd w:val="0"/>
        <w:jc w:val="center"/>
        <w:textAlignment w:val="baseline"/>
        <w:rPr>
          <w:b/>
          <w:sz w:val="18"/>
          <w:szCs w:val="18"/>
        </w:rPr>
      </w:pPr>
      <w:r w:rsidRPr="0001765E">
        <w:rPr>
          <w:b/>
          <w:sz w:val="18"/>
          <w:szCs w:val="18"/>
        </w:rPr>
        <w:t>10. Адреса и подписи сторон:</w:t>
      </w:r>
    </w:p>
    <w:tbl>
      <w:tblPr>
        <w:tblW w:w="9893" w:type="dxa"/>
        <w:jc w:val="center"/>
        <w:tblLook w:val="00A0"/>
      </w:tblPr>
      <w:tblGrid>
        <w:gridCol w:w="4644"/>
        <w:gridCol w:w="4648"/>
        <w:gridCol w:w="601"/>
      </w:tblGrid>
      <w:tr w:rsidR="003E7556" w:rsidRPr="0001765E" w:rsidTr="00C36479">
        <w:trPr>
          <w:jc w:val="center"/>
        </w:trPr>
        <w:tc>
          <w:tcPr>
            <w:tcW w:w="4644" w:type="dxa"/>
          </w:tcPr>
          <w:p w:rsidR="003E7556" w:rsidRPr="0001765E" w:rsidRDefault="003E7556" w:rsidP="00261CF7">
            <w:pPr>
              <w:tabs>
                <w:tab w:val="left" w:pos="567"/>
              </w:tabs>
              <w:overflowPunct w:val="0"/>
              <w:autoSpaceDE w:val="0"/>
              <w:autoSpaceDN w:val="0"/>
              <w:adjustRightInd w:val="0"/>
              <w:jc w:val="center"/>
              <w:rPr>
                <w:sz w:val="18"/>
                <w:szCs w:val="18"/>
              </w:rPr>
            </w:pPr>
          </w:p>
          <w:p w:rsidR="003E7556" w:rsidRPr="0001765E" w:rsidRDefault="003E7556" w:rsidP="00261CF7">
            <w:pPr>
              <w:tabs>
                <w:tab w:val="left" w:pos="567"/>
              </w:tabs>
              <w:overflowPunct w:val="0"/>
              <w:autoSpaceDE w:val="0"/>
              <w:autoSpaceDN w:val="0"/>
              <w:adjustRightInd w:val="0"/>
              <w:jc w:val="center"/>
              <w:rPr>
                <w:sz w:val="18"/>
                <w:szCs w:val="18"/>
              </w:rPr>
            </w:pPr>
          </w:p>
          <w:p w:rsidR="003E7556" w:rsidRPr="0001765E" w:rsidRDefault="003E7556" w:rsidP="00261CF7">
            <w:pPr>
              <w:tabs>
                <w:tab w:val="left" w:pos="567"/>
              </w:tabs>
              <w:overflowPunct w:val="0"/>
              <w:autoSpaceDE w:val="0"/>
              <w:autoSpaceDN w:val="0"/>
              <w:adjustRightInd w:val="0"/>
              <w:jc w:val="center"/>
              <w:rPr>
                <w:sz w:val="18"/>
                <w:szCs w:val="18"/>
              </w:rPr>
            </w:pPr>
            <w:r w:rsidRPr="0001765E">
              <w:rPr>
                <w:sz w:val="18"/>
                <w:szCs w:val="18"/>
              </w:rPr>
              <w:t>Исполнитель</w:t>
            </w:r>
          </w:p>
          <w:p w:rsidR="003E7556" w:rsidRPr="0001765E" w:rsidRDefault="003E7556" w:rsidP="00261CF7">
            <w:pPr>
              <w:tabs>
                <w:tab w:val="left" w:pos="567"/>
              </w:tabs>
              <w:overflowPunct w:val="0"/>
              <w:autoSpaceDE w:val="0"/>
              <w:autoSpaceDN w:val="0"/>
              <w:adjustRightInd w:val="0"/>
              <w:rPr>
                <w:sz w:val="18"/>
                <w:szCs w:val="18"/>
              </w:rPr>
            </w:pPr>
            <w:r w:rsidRPr="0001765E">
              <w:rPr>
                <w:sz w:val="18"/>
                <w:szCs w:val="18"/>
              </w:rPr>
              <w:t>М</w:t>
            </w:r>
            <w:r w:rsidR="00657A5F" w:rsidRPr="0001765E">
              <w:rPr>
                <w:sz w:val="18"/>
                <w:szCs w:val="18"/>
              </w:rPr>
              <w:t>униципальное казенное учреждение</w:t>
            </w:r>
            <w:r w:rsidRPr="0001765E">
              <w:rPr>
                <w:sz w:val="18"/>
                <w:szCs w:val="18"/>
              </w:rPr>
              <w:t xml:space="preserve"> «Централизованная бухгалтерия </w:t>
            </w:r>
            <w:r w:rsidR="00657A5F" w:rsidRPr="0001765E">
              <w:rPr>
                <w:sz w:val="18"/>
                <w:szCs w:val="18"/>
              </w:rPr>
              <w:t>муниципального района</w:t>
            </w:r>
            <w:r w:rsidRPr="0001765E">
              <w:rPr>
                <w:sz w:val="18"/>
                <w:szCs w:val="18"/>
              </w:rPr>
              <w:t xml:space="preserve"> </w:t>
            </w:r>
            <w:r w:rsidR="00465DCB" w:rsidRPr="0001765E">
              <w:rPr>
                <w:sz w:val="18"/>
                <w:szCs w:val="18"/>
              </w:rPr>
              <w:t>Альшеевский</w:t>
            </w:r>
            <w:r w:rsidRPr="0001765E">
              <w:rPr>
                <w:sz w:val="18"/>
                <w:szCs w:val="18"/>
              </w:rPr>
              <w:t xml:space="preserve"> район Республики Башкортостан» </w:t>
            </w:r>
          </w:p>
          <w:p w:rsidR="003E7556" w:rsidRPr="0001765E" w:rsidRDefault="003E7556" w:rsidP="00261CF7">
            <w:pPr>
              <w:tabs>
                <w:tab w:val="left" w:pos="567"/>
              </w:tabs>
              <w:overflowPunct w:val="0"/>
              <w:autoSpaceDE w:val="0"/>
              <w:autoSpaceDN w:val="0"/>
              <w:adjustRightInd w:val="0"/>
              <w:rPr>
                <w:sz w:val="18"/>
                <w:szCs w:val="18"/>
              </w:rPr>
            </w:pPr>
          </w:p>
          <w:p w:rsidR="003E7556" w:rsidRPr="0001765E" w:rsidRDefault="003E7556" w:rsidP="00261CF7">
            <w:pPr>
              <w:tabs>
                <w:tab w:val="left" w:pos="567"/>
              </w:tabs>
              <w:overflowPunct w:val="0"/>
              <w:autoSpaceDE w:val="0"/>
              <w:autoSpaceDN w:val="0"/>
              <w:adjustRightInd w:val="0"/>
              <w:rPr>
                <w:sz w:val="18"/>
                <w:szCs w:val="18"/>
              </w:rPr>
            </w:pPr>
            <w:r w:rsidRPr="0001765E">
              <w:rPr>
                <w:sz w:val="18"/>
                <w:szCs w:val="18"/>
              </w:rPr>
              <w:t>45</w:t>
            </w:r>
            <w:r w:rsidR="00657A5F" w:rsidRPr="0001765E">
              <w:rPr>
                <w:sz w:val="18"/>
                <w:szCs w:val="18"/>
              </w:rPr>
              <w:t>2120</w:t>
            </w:r>
            <w:r w:rsidRPr="0001765E">
              <w:rPr>
                <w:sz w:val="18"/>
                <w:szCs w:val="18"/>
              </w:rPr>
              <w:t xml:space="preserve">, РБ, </w:t>
            </w:r>
            <w:proofErr w:type="spellStart"/>
            <w:r w:rsidR="00657A5F" w:rsidRPr="0001765E">
              <w:rPr>
                <w:sz w:val="18"/>
                <w:szCs w:val="18"/>
              </w:rPr>
              <w:t>Альшеевский</w:t>
            </w:r>
            <w:proofErr w:type="spellEnd"/>
            <w:r w:rsidR="00657A5F" w:rsidRPr="0001765E">
              <w:rPr>
                <w:sz w:val="18"/>
                <w:szCs w:val="18"/>
              </w:rPr>
              <w:t xml:space="preserve"> район, </w:t>
            </w:r>
            <w:proofErr w:type="spellStart"/>
            <w:r w:rsidR="00657A5F" w:rsidRPr="0001765E">
              <w:rPr>
                <w:sz w:val="18"/>
                <w:szCs w:val="18"/>
              </w:rPr>
              <w:t>с</w:t>
            </w:r>
            <w:proofErr w:type="gramStart"/>
            <w:r w:rsidR="00657A5F" w:rsidRPr="0001765E">
              <w:rPr>
                <w:sz w:val="18"/>
                <w:szCs w:val="18"/>
              </w:rPr>
              <w:t>.</w:t>
            </w:r>
            <w:r w:rsidR="0026380B">
              <w:rPr>
                <w:sz w:val="18"/>
                <w:szCs w:val="18"/>
              </w:rPr>
              <w:t>Р</w:t>
            </w:r>
            <w:proofErr w:type="gramEnd"/>
            <w:r w:rsidR="0026380B">
              <w:rPr>
                <w:sz w:val="18"/>
                <w:szCs w:val="18"/>
              </w:rPr>
              <w:t>аевкский</w:t>
            </w:r>
            <w:proofErr w:type="spellEnd"/>
            <w:r w:rsidR="00657A5F" w:rsidRPr="0001765E">
              <w:rPr>
                <w:sz w:val="18"/>
                <w:szCs w:val="18"/>
              </w:rPr>
              <w:t>, ул. Победы, 2а</w:t>
            </w:r>
          </w:p>
          <w:p w:rsidR="003E7556" w:rsidRPr="0001765E" w:rsidRDefault="003E7556" w:rsidP="00261CF7">
            <w:pPr>
              <w:tabs>
                <w:tab w:val="left" w:pos="567"/>
              </w:tabs>
              <w:overflowPunct w:val="0"/>
              <w:autoSpaceDE w:val="0"/>
              <w:autoSpaceDN w:val="0"/>
              <w:adjustRightInd w:val="0"/>
              <w:rPr>
                <w:sz w:val="18"/>
                <w:szCs w:val="18"/>
              </w:rPr>
            </w:pPr>
          </w:p>
          <w:p w:rsidR="003E7556" w:rsidRPr="0001765E" w:rsidRDefault="003E7556" w:rsidP="00261CF7">
            <w:pPr>
              <w:tabs>
                <w:tab w:val="left" w:pos="567"/>
              </w:tabs>
              <w:overflowPunct w:val="0"/>
              <w:autoSpaceDE w:val="0"/>
              <w:autoSpaceDN w:val="0"/>
              <w:adjustRightInd w:val="0"/>
              <w:rPr>
                <w:sz w:val="18"/>
                <w:szCs w:val="18"/>
              </w:rPr>
            </w:pPr>
          </w:p>
          <w:p w:rsidR="003E7556" w:rsidRPr="0001765E" w:rsidRDefault="003E7556" w:rsidP="00261CF7">
            <w:pPr>
              <w:tabs>
                <w:tab w:val="left" w:pos="567"/>
              </w:tabs>
              <w:overflowPunct w:val="0"/>
              <w:autoSpaceDE w:val="0"/>
              <w:autoSpaceDN w:val="0"/>
              <w:adjustRightInd w:val="0"/>
              <w:rPr>
                <w:sz w:val="18"/>
                <w:szCs w:val="18"/>
              </w:rPr>
            </w:pPr>
            <w:r w:rsidRPr="0001765E">
              <w:rPr>
                <w:sz w:val="18"/>
                <w:szCs w:val="18"/>
              </w:rPr>
              <w:t>Начальник</w:t>
            </w:r>
            <w:r w:rsidR="00657A5F" w:rsidRPr="0001765E">
              <w:rPr>
                <w:sz w:val="18"/>
                <w:szCs w:val="18"/>
              </w:rPr>
              <w:t xml:space="preserve"> МКУ «Централизованная бухгалтерия»</w:t>
            </w:r>
          </w:p>
          <w:p w:rsidR="00D95540" w:rsidRPr="0001765E" w:rsidRDefault="00D95540" w:rsidP="00261CF7">
            <w:pPr>
              <w:tabs>
                <w:tab w:val="left" w:pos="567"/>
              </w:tabs>
              <w:overflowPunct w:val="0"/>
              <w:autoSpaceDE w:val="0"/>
              <w:autoSpaceDN w:val="0"/>
              <w:adjustRightInd w:val="0"/>
              <w:rPr>
                <w:sz w:val="18"/>
                <w:szCs w:val="18"/>
              </w:rPr>
            </w:pPr>
          </w:p>
          <w:p w:rsidR="003E7556" w:rsidRPr="0001765E" w:rsidRDefault="003E7556" w:rsidP="00261CF7">
            <w:pPr>
              <w:tabs>
                <w:tab w:val="left" w:pos="567"/>
              </w:tabs>
              <w:overflowPunct w:val="0"/>
              <w:autoSpaceDE w:val="0"/>
              <w:autoSpaceDN w:val="0"/>
              <w:adjustRightInd w:val="0"/>
              <w:rPr>
                <w:sz w:val="18"/>
                <w:szCs w:val="18"/>
              </w:rPr>
            </w:pPr>
            <w:r w:rsidRPr="0001765E">
              <w:rPr>
                <w:sz w:val="18"/>
                <w:szCs w:val="18"/>
              </w:rPr>
              <w:t xml:space="preserve">_______________ </w:t>
            </w:r>
            <w:proofErr w:type="spellStart"/>
            <w:r w:rsidR="00C66ABD" w:rsidRPr="0001765E">
              <w:rPr>
                <w:sz w:val="18"/>
                <w:szCs w:val="18"/>
              </w:rPr>
              <w:t>Ситькова</w:t>
            </w:r>
            <w:proofErr w:type="spellEnd"/>
            <w:r w:rsidR="00C66ABD" w:rsidRPr="0001765E">
              <w:rPr>
                <w:sz w:val="18"/>
                <w:szCs w:val="18"/>
              </w:rPr>
              <w:t xml:space="preserve"> М.П.</w:t>
            </w:r>
          </w:p>
          <w:p w:rsidR="003E7556" w:rsidRPr="0001765E" w:rsidRDefault="003E7556" w:rsidP="00261CF7">
            <w:pPr>
              <w:tabs>
                <w:tab w:val="left" w:pos="567"/>
              </w:tabs>
              <w:overflowPunct w:val="0"/>
              <w:autoSpaceDE w:val="0"/>
              <w:autoSpaceDN w:val="0"/>
              <w:adjustRightInd w:val="0"/>
              <w:jc w:val="both"/>
              <w:rPr>
                <w:sz w:val="18"/>
                <w:szCs w:val="18"/>
              </w:rPr>
            </w:pPr>
          </w:p>
        </w:tc>
        <w:tc>
          <w:tcPr>
            <w:tcW w:w="5249" w:type="dxa"/>
            <w:gridSpan w:val="2"/>
          </w:tcPr>
          <w:p w:rsidR="003E7556" w:rsidRPr="0001765E" w:rsidRDefault="003E7556" w:rsidP="00261CF7">
            <w:pPr>
              <w:tabs>
                <w:tab w:val="left" w:pos="567"/>
              </w:tabs>
              <w:overflowPunct w:val="0"/>
              <w:autoSpaceDE w:val="0"/>
              <w:autoSpaceDN w:val="0"/>
              <w:adjustRightInd w:val="0"/>
              <w:jc w:val="center"/>
              <w:rPr>
                <w:sz w:val="18"/>
                <w:szCs w:val="18"/>
              </w:rPr>
            </w:pPr>
          </w:p>
          <w:p w:rsidR="003E7556" w:rsidRPr="0001765E" w:rsidRDefault="003E7556" w:rsidP="00261CF7">
            <w:pPr>
              <w:tabs>
                <w:tab w:val="left" w:pos="567"/>
              </w:tabs>
              <w:overflowPunct w:val="0"/>
              <w:autoSpaceDE w:val="0"/>
              <w:autoSpaceDN w:val="0"/>
              <w:adjustRightInd w:val="0"/>
              <w:jc w:val="center"/>
              <w:rPr>
                <w:sz w:val="18"/>
                <w:szCs w:val="18"/>
              </w:rPr>
            </w:pPr>
          </w:p>
          <w:p w:rsidR="003E7556" w:rsidRPr="0001765E" w:rsidRDefault="003E7556" w:rsidP="00261CF7">
            <w:pPr>
              <w:tabs>
                <w:tab w:val="left" w:pos="567"/>
              </w:tabs>
              <w:overflowPunct w:val="0"/>
              <w:autoSpaceDE w:val="0"/>
              <w:autoSpaceDN w:val="0"/>
              <w:adjustRightInd w:val="0"/>
              <w:jc w:val="center"/>
              <w:rPr>
                <w:sz w:val="18"/>
                <w:szCs w:val="18"/>
              </w:rPr>
            </w:pPr>
            <w:r w:rsidRPr="0001765E">
              <w:rPr>
                <w:sz w:val="18"/>
                <w:szCs w:val="18"/>
              </w:rPr>
              <w:t>Заказчик</w:t>
            </w:r>
          </w:p>
          <w:p w:rsidR="003E7556" w:rsidRPr="00F2254D" w:rsidRDefault="003E7556" w:rsidP="00261CF7">
            <w:pPr>
              <w:tabs>
                <w:tab w:val="left" w:pos="567"/>
              </w:tabs>
              <w:overflowPunct w:val="0"/>
              <w:autoSpaceDE w:val="0"/>
              <w:autoSpaceDN w:val="0"/>
              <w:adjustRightInd w:val="0"/>
              <w:rPr>
                <w:sz w:val="18"/>
                <w:szCs w:val="18"/>
              </w:rPr>
            </w:pPr>
            <w:r w:rsidRPr="00F2254D">
              <w:rPr>
                <w:sz w:val="18"/>
                <w:szCs w:val="18"/>
              </w:rPr>
              <w:t xml:space="preserve">Администрация сельского поселения </w:t>
            </w:r>
            <w:proofErr w:type="spellStart"/>
            <w:r w:rsidR="0026380B" w:rsidRPr="00F2254D">
              <w:rPr>
                <w:sz w:val="18"/>
                <w:szCs w:val="18"/>
              </w:rPr>
              <w:t>Никифаровский</w:t>
            </w:r>
            <w:proofErr w:type="spellEnd"/>
            <w:r w:rsidRPr="00F2254D">
              <w:rPr>
                <w:sz w:val="18"/>
                <w:szCs w:val="18"/>
              </w:rPr>
              <w:t xml:space="preserve"> сельсовет  </w:t>
            </w:r>
            <w:r w:rsidR="00657A5F" w:rsidRPr="00F2254D">
              <w:rPr>
                <w:sz w:val="18"/>
                <w:szCs w:val="18"/>
              </w:rPr>
              <w:t xml:space="preserve">муниципального района Альшеевский район Республики Башкортостан </w:t>
            </w:r>
          </w:p>
          <w:p w:rsidR="00657A5F" w:rsidRPr="00F2254D" w:rsidRDefault="00657A5F" w:rsidP="00261CF7">
            <w:pPr>
              <w:tabs>
                <w:tab w:val="left" w:pos="567"/>
              </w:tabs>
              <w:overflowPunct w:val="0"/>
              <w:autoSpaceDE w:val="0"/>
              <w:autoSpaceDN w:val="0"/>
              <w:adjustRightInd w:val="0"/>
              <w:rPr>
                <w:sz w:val="18"/>
                <w:szCs w:val="18"/>
              </w:rPr>
            </w:pPr>
          </w:p>
          <w:p w:rsidR="00C36479" w:rsidRPr="00F2254D" w:rsidRDefault="00C36479" w:rsidP="00261CF7">
            <w:pPr>
              <w:tabs>
                <w:tab w:val="left" w:pos="567"/>
              </w:tabs>
              <w:overflowPunct w:val="0"/>
              <w:autoSpaceDE w:val="0"/>
              <w:autoSpaceDN w:val="0"/>
              <w:adjustRightInd w:val="0"/>
              <w:rPr>
                <w:sz w:val="18"/>
                <w:szCs w:val="18"/>
              </w:rPr>
            </w:pPr>
          </w:p>
          <w:p w:rsidR="00657A5F" w:rsidRPr="00F2254D" w:rsidRDefault="00657A5F" w:rsidP="00657A5F">
            <w:pPr>
              <w:tabs>
                <w:tab w:val="left" w:pos="567"/>
              </w:tabs>
              <w:overflowPunct w:val="0"/>
              <w:autoSpaceDE w:val="0"/>
              <w:autoSpaceDN w:val="0"/>
              <w:adjustRightInd w:val="0"/>
              <w:rPr>
                <w:sz w:val="18"/>
                <w:szCs w:val="18"/>
              </w:rPr>
            </w:pPr>
            <w:r w:rsidRPr="00F2254D">
              <w:rPr>
                <w:sz w:val="18"/>
                <w:szCs w:val="18"/>
              </w:rPr>
              <w:t>4521</w:t>
            </w:r>
            <w:r w:rsidR="0026380B" w:rsidRPr="00F2254D">
              <w:rPr>
                <w:sz w:val="18"/>
                <w:szCs w:val="18"/>
              </w:rPr>
              <w:t>31</w:t>
            </w:r>
            <w:r w:rsidRPr="00F2254D">
              <w:rPr>
                <w:sz w:val="18"/>
                <w:szCs w:val="18"/>
              </w:rPr>
              <w:t xml:space="preserve">, РБ, </w:t>
            </w:r>
            <w:proofErr w:type="spellStart"/>
            <w:r w:rsidRPr="00F2254D">
              <w:rPr>
                <w:sz w:val="18"/>
                <w:szCs w:val="18"/>
              </w:rPr>
              <w:t>Альшеевский</w:t>
            </w:r>
            <w:proofErr w:type="spellEnd"/>
            <w:r w:rsidRPr="00F2254D">
              <w:rPr>
                <w:sz w:val="18"/>
                <w:szCs w:val="18"/>
              </w:rPr>
              <w:t xml:space="preserve"> район, </w:t>
            </w:r>
            <w:proofErr w:type="spellStart"/>
            <w:r w:rsidRPr="00F2254D">
              <w:rPr>
                <w:sz w:val="18"/>
                <w:szCs w:val="18"/>
              </w:rPr>
              <w:t>с</w:t>
            </w:r>
            <w:proofErr w:type="gramStart"/>
            <w:r w:rsidRPr="00F2254D">
              <w:rPr>
                <w:sz w:val="18"/>
                <w:szCs w:val="18"/>
              </w:rPr>
              <w:t>.</w:t>
            </w:r>
            <w:r w:rsidR="0026380B" w:rsidRPr="00F2254D">
              <w:rPr>
                <w:sz w:val="18"/>
                <w:szCs w:val="18"/>
              </w:rPr>
              <w:t>Н</w:t>
            </w:r>
            <w:proofErr w:type="gramEnd"/>
            <w:r w:rsidR="0026380B" w:rsidRPr="00F2254D">
              <w:rPr>
                <w:sz w:val="18"/>
                <w:szCs w:val="18"/>
              </w:rPr>
              <w:t>икифарово</w:t>
            </w:r>
            <w:proofErr w:type="spellEnd"/>
            <w:r w:rsidRPr="00F2254D">
              <w:rPr>
                <w:sz w:val="18"/>
                <w:szCs w:val="18"/>
              </w:rPr>
              <w:t xml:space="preserve">, ул. </w:t>
            </w:r>
            <w:r w:rsidR="0026380B" w:rsidRPr="00F2254D">
              <w:rPr>
                <w:sz w:val="18"/>
                <w:szCs w:val="18"/>
              </w:rPr>
              <w:t>Дружбы</w:t>
            </w:r>
            <w:r w:rsidR="00684F9A" w:rsidRPr="00F2254D">
              <w:rPr>
                <w:sz w:val="18"/>
                <w:szCs w:val="18"/>
              </w:rPr>
              <w:t xml:space="preserve">, </w:t>
            </w:r>
            <w:r w:rsidR="0026380B" w:rsidRPr="00F2254D">
              <w:rPr>
                <w:sz w:val="18"/>
                <w:szCs w:val="18"/>
              </w:rPr>
              <w:t>51</w:t>
            </w:r>
            <w:r w:rsidR="00684F9A" w:rsidRPr="00F2254D">
              <w:rPr>
                <w:sz w:val="18"/>
                <w:szCs w:val="18"/>
              </w:rPr>
              <w:t>А</w:t>
            </w:r>
          </w:p>
          <w:p w:rsidR="003E7556" w:rsidRPr="00F2254D" w:rsidRDefault="003E7556" w:rsidP="00261CF7">
            <w:pPr>
              <w:tabs>
                <w:tab w:val="left" w:pos="567"/>
              </w:tabs>
              <w:overflowPunct w:val="0"/>
              <w:autoSpaceDE w:val="0"/>
              <w:autoSpaceDN w:val="0"/>
              <w:adjustRightInd w:val="0"/>
              <w:rPr>
                <w:sz w:val="18"/>
                <w:szCs w:val="18"/>
              </w:rPr>
            </w:pPr>
          </w:p>
          <w:p w:rsidR="00657A5F" w:rsidRPr="00F2254D" w:rsidRDefault="00657A5F" w:rsidP="00261CF7">
            <w:pPr>
              <w:tabs>
                <w:tab w:val="left" w:pos="567"/>
              </w:tabs>
              <w:overflowPunct w:val="0"/>
              <w:autoSpaceDE w:val="0"/>
              <w:autoSpaceDN w:val="0"/>
              <w:adjustRightInd w:val="0"/>
              <w:rPr>
                <w:sz w:val="18"/>
                <w:szCs w:val="18"/>
              </w:rPr>
            </w:pPr>
          </w:p>
          <w:p w:rsidR="003E7556" w:rsidRPr="0001765E" w:rsidRDefault="003E7556" w:rsidP="00261CF7">
            <w:pPr>
              <w:tabs>
                <w:tab w:val="left" w:pos="567"/>
              </w:tabs>
              <w:overflowPunct w:val="0"/>
              <w:autoSpaceDE w:val="0"/>
              <w:autoSpaceDN w:val="0"/>
              <w:adjustRightInd w:val="0"/>
              <w:rPr>
                <w:sz w:val="18"/>
                <w:szCs w:val="18"/>
              </w:rPr>
            </w:pPr>
            <w:r w:rsidRPr="00F2254D">
              <w:rPr>
                <w:sz w:val="18"/>
                <w:szCs w:val="18"/>
              </w:rPr>
              <w:t xml:space="preserve">Глава сельского поселения_____________ </w:t>
            </w:r>
            <w:proofErr w:type="spellStart"/>
            <w:r w:rsidR="0026380B" w:rsidRPr="00F2254D">
              <w:rPr>
                <w:sz w:val="18"/>
                <w:szCs w:val="18"/>
              </w:rPr>
              <w:t>Бикмурзин</w:t>
            </w:r>
            <w:proofErr w:type="spellEnd"/>
            <w:r w:rsidR="0026380B" w:rsidRPr="00F2254D">
              <w:rPr>
                <w:sz w:val="18"/>
                <w:szCs w:val="18"/>
              </w:rPr>
              <w:t xml:space="preserve"> И.М</w:t>
            </w:r>
            <w:r w:rsidR="00684F9A" w:rsidRPr="00F2254D">
              <w:rPr>
                <w:sz w:val="18"/>
                <w:szCs w:val="18"/>
              </w:rPr>
              <w:t>.</w:t>
            </w:r>
          </w:p>
          <w:p w:rsidR="003E7556" w:rsidRPr="0001765E" w:rsidRDefault="003E7556" w:rsidP="00261CF7">
            <w:pPr>
              <w:tabs>
                <w:tab w:val="left" w:pos="567"/>
              </w:tabs>
              <w:overflowPunct w:val="0"/>
              <w:autoSpaceDE w:val="0"/>
              <w:autoSpaceDN w:val="0"/>
              <w:adjustRightInd w:val="0"/>
              <w:jc w:val="center"/>
              <w:rPr>
                <w:sz w:val="18"/>
                <w:szCs w:val="18"/>
              </w:rPr>
            </w:pPr>
          </w:p>
          <w:p w:rsidR="003E7556" w:rsidRPr="0001765E" w:rsidRDefault="003E7556" w:rsidP="00261CF7">
            <w:pPr>
              <w:tabs>
                <w:tab w:val="left" w:pos="567"/>
              </w:tabs>
              <w:overflowPunct w:val="0"/>
              <w:autoSpaceDE w:val="0"/>
              <w:autoSpaceDN w:val="0"/>
              <w:adjustRightInd w:val="0"/>
              <w:jc w:val="center"/>
              <w:rPr>
                <w:sz w:val="18"/>
                <w:szCs w:val="18"/>
              </w:rPr>
            </w:pPr>
          </w:p>
          <w:p w:rsidR="003E7556" w:rsidRPr="0001765E" w:rsidRDefault="003E7556" w:rsidP="00261CF7">
            <w:pPr>
              <w:tabs>
                <w:tab w:val="left" w:pos="567"/>
              </w:tabs>
              <w:overflowPunct w:val="0"/>
              <w:autoSpaceDE w:val="0"/>
              <w:autoSpaceDN w:val="0"/>
              <w:adjustRightInd w:val="0"/>
              <w:jc w:val="center"/>
              <w:rPr>
                <w:sz w:val="18"/>
                <w:szCs w:val="18"/>
              </w:rPr>
            </w:pPr>
          </w:p>
          <w:p w:rsidR="003E7556" w:rsidRPr="0001765E" w:rsidRDefault="003E7556" w:rsidP="00261CF7">
            <w:pPr>
              <w:tabs>
                <w:tab w:val="left" w:pos="567"/>
              </w:tabs>
              <w:overflowPunct w:val="0"/>
              <w:autoSpaceDE w:val="0"/>
              <w:autoSpaceDN w:val="0"/>
              <w:adjustRightInd w:val="0"/>
              <w:jc w:val="center"/>
              <w:rPr>
                <w:sz w:val="18"/>
                <w:szCs w:val="18"/>
              </w:rPr>
            </w:pPr>
          </w:p>
          <w:p w:rsidR="003E7556" w:rsidRPr="0001765E" w:rsidRDefault="003E7556" w:rsidP="00261CF7">
            <w:pPr>
              <w:tabs>
                <w:tab w:val="left" w:pos="567"/>
              </w:tabs>
              <w:overflowPunct w:val="0"/>
              <w:autoSpaceDE w:val="0"/>
              <w:autoSpaceDN w:val="0"/>
              <w:adjustRightInd w:val="0"/>
              <w:jc w:val="center"/>
              <w:rPr>
                <w:sz w:val="18"/>
                <w:szCs w:val="18"/>
              </w:rPr>
            </w:pPr>
          </w:p>
          <w:p w:rsidR="003E7556" w:rsidRPr="0001765E" w:rsidRDefault="003E7556" w:rsidP="00261CF7">
            <w:pPr>
              <w:tabs>
                <w:tab w:val="left" w:pos="567"/>
              </w:tabs>
              <w:overflowPunct w:val="0"/>
              <w:autoSpaceDE w:val="0"/>
              <w:autoSpaceDN w:val="0"/>
              <w:adjustRightInd w:val="0"/>
              <w:rPr>
                <w:sz w:val="18"/>
                <w:szCs w:val="18"/>
              </w:rPr>
            </w:pPr>
          </w:p>
        </w:tc>
      </w:tr>
      <w:tr w:rsidR="003E7556" w:rsidRPr="00C36479" w:rsidTr="00C36479">
        <w:trPr>
          <w:gridAfter w:val="1"/>
          <w:wAfter w:w="601" w:type="dxa"/>
          <w:trHeight w:val="68"/>
          <w:jc w:val="center"/>
        </w:trPr>
        <w:tc>
          <w:tcPr>
            <w:tcW w:w="4644" w:type="dxa"/>
          </w:tcPr>
          <w:p w:rsidR="003E7556" w:rsidRDefault="00657A5F" w:rsidP="00261CF7">
            <w:pPr>
              <w:tabs>
                <w:tab w:val="left" w:pos="567"/>
              </w:tabs>
              <w:overflowPunct w:val="0"/>
              <w:autoSpaceDE w:val="0"/>
              <w:autoSpaceDN w:val="0"/>
              <w:adjustRightInd w:val="0"/>
              <w:rPr>
                <w:sz w:val="28"/>
                <w:szCs w:val="28"/>
              </w:rPr>
            </w:pPr>
            <w:r w:rsidRPr="00C36479">
              <w:rPr>
                <w:sz w:val="28"/>
                <w:szCs w:val="28"/>
              </w:rPr>
              <w:br w:type="page"/>
            </w:r>
          </w:p>
          <w:p w:rsidR="00C36479" w:rsidRDefault="00C36479" w:rsidP="00261CF7">
            <w:pPr>
              <w:tabs>
                <w:tab w:val="left" w:pos="567"/>
              </w:tabs>
              <w:overflowPunct w:val="0"/>
              <w:autoSpaceDE w:val="0"/>
              <w:autoSpaceDN w:val="0"/>
              <w:adjustRightInd w:val="0"/>
              <w:rPr>
                <w:sz w:val="28"/>
                <w:szCs w:val="28"/>
              </w:rPr>
            </w:pPr>
          </w:p>
          <w:p w:rsidR="00C36479" w:rsidRPr="00C36479" w:rsidRDefault="00C36479" w:rsidP="00261CF7">
            <w:pPr>
              <w:tabs>
                <w:tab w:val="left" w:pos="567"/>
              </w:tabs>
              <w:overflowPunct w:val="0"/>
              <w:autoSpaceDE w:val="0"/>
              <w:autoSpaceDN w:val="0"/>
              <w:adjustRightInd w:val="0"/>
              <w:rPr>
                <w:sz w:val="28"/>
                <w:szCs w:val="28"/>
              </w:rPr>
            </w:pPr>
          </w:p>
        </w:tc>
        <w:tc>
          <w:tcPr>
            <w:tcW w:w="4648" w:type="dxa"/>
          </w:tcPr>
          <w:p w:rsidR="003E7556" w:rsidRDefault="003E7556" w:rsidP="00261CF7">
            <w:pPr>
              <w:tabs>
                <w:tab w:val="left" w:pos="567"/>
              </w:tabs>
              <w:overflowPunct w:val="0"/>
              <w:autoSpaceDE w:val="0"/>
              <w:autoSpaceDN w:val="0"/>
              <w:adjustRightInd w:val="0"/>
              <w:rPr>
                <w:sz w:val="28"/>
                <w:szCs w:val="28"/>
              </w:rPr>
            </w:pPr>
          </w:p>
          <w:p w:rsidR="00C36479" w:rsidRDefault="00C36479" w:rsidP="00261CF7">
            <w:pPr>
              <w:tabs>
                <w:tab w:val="left" w:pos="567"/>
              </w:tabs>
              <w:overflowPunct w:val="0"/>
              <w:autoSpaceDE w:val="0"/>
              <w:autoSpaceDN w:val="0"/>
              <w:adjustRightInd w:val="0"/>
              <w:rPr>
                <w:sz w:val="28"/>
                <w:szCs w:val="28"/>
              </w:rPr>
            </w:pPr>
          </w:p>
          <w:p w:rsidR="00C36479" w:rsidRDefault="00C36479" w:rsidP="00261CF7">
            <w:pPr>
              <w:tabs>
                <w:tab w:val="left" w:pos="567"/>
              </w:tabs>
              <w:overflowPunct w:val="0"/>
              <w:autoSpaceDE w:val="0"/>
              <w:autoSpaceDN w:val="0"/>
              <w:adjustRightInd w:val="0"/>
              <w:rPr>
                <w:sz w:val="28"/>
                <w:szCs w:val="28"/>
              </w:rPr>
            </w:pPr>
          </w:p>
          <w:p w:rsidR="00C36479" w:rsidRDefault="00C36479" w:rsidP="00261CF7">
            <w:pPr>
              <w:tabs>
                <w:tab w:val="left" w:pos="567"/>
              </w:tabs>
              <w:overflowPunct w:val="0"/>
              <w:autoSpaceDE w:val="0"/>
              <w:autoSpaceDN w:val="0"/>
              <w:adjustRightInd w:val="0"/>
              <w:rPr>
                <w:sz w:val="28"/>
                <w:szCs w:val="28"/>
              </w:rPr>
            </w:pPr>
          </w:p>
          <w:p w:rsidR="00C36479" w:rsidRDefault="00C36479" w:rsidP="00261CF7">
            <w:pPr>
              <w:tabs>
                <w:tab w:val="left" w:pos="567"/>
              </w:tabs>
              <w:overflowPunct w:val="0"/>
              <w:autoSpaceDE w:val="0"/>
              <w:autoSpaceDN w:val="0"/>
              <w:adjustRightInd w:val="0"/>
              <w:rPr>
                <w:sz w:val="28"/>
                <w:szCs w:val="28"/>
              </w:rPr>
            </w:pPr>
          </w:p>
          <w:p w:rsidR="00C36479" w:rsidRDefault="00C36479" w:rsidP="00261CF7">
            <w:pPr>
              <w:tabs>
                <w:tab w:val="left" w:pos="567"/>
              </w:tabs>
              <w:overflowPunct w:val="0"/>
              <w:autoSpaceDE w:val="0"/>
              <w:autoSpaceDN w:val="0"/>
              <w:adjustRightInd w:val="0"/>
              <w:rPr>
                <w:sz w:val="28"/>
                <w:szCs w:val="28"/>
              </w:rPr>
            </w:pPr>
          </w:p>
          <w:p w:rsidR="00094E95" w:rsidRDefault="00094E95" w:rsidP="00261CF7">
            <w:pPr>
              <w:tabs>
                <w:tab w:val="left" w:pos="567"/>
              </w:tabs>
              <w:overflowPunct w:val="0"/>
              <w:autoSpaceDE w:val="0"/>
              <w:autoSpaceDN w:val="0"/>
              <w:adjustRightInd w:val="0"/>
              <w:rPr>
                <w:sz w:val="28"/>
                <w:szCs w:val="28"/>
              </w:rPr>
            </w:pPr>
          </w:p>
          <w:p w:rsidR="00094E95" w:rsidRDefault="00094E95" w:rsidP="00261CF7">
            <w:pPr>
              <w:tabs>
                <w:tab w:val="left" w:pos="567"/>
              </w:tabs>
              <w:overflowPunct w:val="0"/>
              <w:autoSpaceDE w:val="0"/>
              <w:autoSpaceDN w:val="0"/>
              <w:adjustRightInd w:val="0"/>
              <w:rPr>
                <w:sz w:val="28"/>
                <w:szCs w:val="28"/>
              </w:rPr>
            </w:pPr>
          </w:p>
          <w:p w:rsidR="00094E95" w:rsidRDefault="00094E95" w:rsidP="00261CF7">
            <w:pPr>
              <w:tabs>
                <w:tab w:val="left" w:pos="567"/>
              </w:tabs>
              <w:overflowPunct w:val="0"/>
              <w:autoSpaceDE w:val="0"/>
              <w:autoSpaceDN w:val="0"/>
              <w:adjustRightInd w:val="0"/>
              <w:rPr>
                <w:sz w:val="28"/>
                <w:szCs w:val="28"/>
              </w:rPr>
            </w:pPr>
          </w:p>
          <w:p w:rsidR="00094E95" w:rsidRDefault="00094E95" w:rsidP="00261CF7">
            <w:pPr>
              <w:tabs>
                <w:tab w:val="left" w:pos="567"/>
              </w:tabs>
              <w:overflowPunct w:val="0"/>
              <w:autoSpaceDE w:val="0"/>
              <w:autoSpaceDN w:val="0"/>
              <w:adjustRightInd w:val="0"/>
              <w:rPr>
                <w:sz w:val="28"/>
                <w:szCs w:val="28"/>
              </w:rPr>
            </w:pPr>
          </w:p>
          <w:p w:rsidR="0001765E" w:rsidRDefault="0001765E" w:rsidP="00261CF7">
            <w:pPr>
              <w:tabs>
                <w:tab w:val="left" w:pos="567"/>
              </w:tabs>
              <w:overflowPunct w:val="0"/>
              <w:autoSpaceDE w:val="0"/>
              <w:autoSpaceDN w:val="0"/>
              <w:adjustRightInd w:val="0"/>
              <w:rPr>
                <w:sz w:val="28"/>
                <w:szCs w:val="28"/>
              </w:rPr>
            </w:pPr>
          </w:p>
          <w:p w:rsidR="0001765E" w:rsidRDefault="0001765E" w:rsidP="00261CF7">
            <w:pPr>
              <w:tabs>
                <w:tab w:val="left" w:pos="567"/>
              </w:tabs>
              <w:overflowPunct w:val="0"/>
              <w:autoSpaceDE w:val="0"/>
              <w:autoSpaceDN w:val="0"/>
              <w:adjustRightInd w:val="0"/>
              <w:rPr>
                <w:sz w:val="28"/>
                <w:szCs w:val="28"/>
              </w:rPr>
            </w:pPr>
          </w:p>
          <w:p w:rsidR="0001765E" w:rsidRDefault="0001765E" w:rsidP="00261CF7">
            <w:pPr>
              <w:tabs>
                <w:tab w:val="left" w:pos="567"/>
              </w:tabs>
              <w:overflowPunct w:val="0"/>
              <w:autoSpaceDE w:val="0"/>
              <w:autoSpaceDN w:val="0"/>
              <w:adjustRightInd w:val="0"/>
              <w:rPr>
                <w:sz w:val="28"/>
                <w:szCs w:val="28"/>
              </w:rPr>
            </w:pPr>
          </w:p>
          <w:p w:rsidR="0001765E" w:rsidRDefault="0001765E" w:rsidP="00261CF7">
            <w:pPr>
              <w:tabs>
                <w:tab w:val="left" w:pos="567"/>
              </w:tabs>
              <w:overflowPunct w:val="0"/>
              <w:autoSpaceDE w:val="0"/>
              <w:autoSpaceDN w:val="0"/>
              <w:adjustRightInd w:val="0"/>
              <w:rPr>
                <w:sz w:val="28"/>
                <w:szCs w:val="28"/>
              </w:rPr>
            </w:pPr>
          </w:p>
          <w:p w:rsidR="0001765E" w:rsidRDefault="0001765E" w:rsidP="00261CF7">
            <w:pPr>
              <w:tabs>
                <w:tab w:val="left" w:pos="567"/>
              </w:tabs>
              <w:overflowPunct w:val="0"/>
              <w:autoSpaceDE w:val="0"/>
              <w:autoSpaceDN w:val="0"/>
              <w:adjustRightInd w:val="0"/>
              <w:rPr>
                <w:sz w:val="28"/>
                <w:szCs w:val="28"/>
              </w:rPr>
            </w:pPr>
          </w:p>
          <w:p w:rsidR="0001765E" w:rsidRDefault="0001765E" w:rsidP="00261CF7">
            <w:pPr>
              <w:tabs>
                <w:tab w:val="left" w:pos="567"/>
              </w:tabs>
              <w:overflowPunct w:val="0"/>
              <w:autoSpaceDE w:val="0"/>
              <w:autoSpaceDN w:val="0"/>
              <w:adjustRightInd w:val="0"/>
              <w:rPr>
                <w:sz w:val="28"/>
                <w:szCs w:val="28"/>
              </w:rPr>
            </w:pPr>
          </w:p>
          <w:p w:rsidR="00094E95" w:rsidRDefault="00094E95" w:rsidP="00261CF7">
            <w:pPr>
              <w:tabs>
                <w:tab w:val="left" w:pos="567"/>
              </w:tabs>
              <w:overflowPunct w:val="0"/>
              <w:autoSpaceDE w:val="0"/>
              <w:autoSpaceDN w:val="0"/>
              <w:adjustRightInd w:val="0"/>
              <w:rPr>
                <w:sz w:val="28"/>
                <w:szCs w:val="28"/>
              </w:rPr>
            </w:pPr>
          </w:p>
          <w:p w:rsidR="00094E95" w:rsidRPr="00C36479" w:rsidRDefault="00094E95" w:rsidP="00261CF7">
            <w:pPr>
              <w:tabs>
                <w:tab w:val="left" w:pos="567"/>
              </w:tabs>
              <w:overflowPunct w:val="0"/>
              <w:autoSpaceDE w:val="0"/>
              <w:autoSpaceDN w:val="0"/>
              <w:adjustRightInd w:val="0"/>
              <w:rPr>
                <w:sz w:val="28"/>
                <w:szCs w:val="28"/>
              </w:rPr>
            </w:pPr>
          </w:p>
        </w:tc>
      </w:tr>
      <w:tr w:rsidR="003E7556" w:rsidRPr="00094E95" w:rsidTr="00C36479">
        <w:tblPrEx>
          <w:jc w:val="left"/>
        </w:tblPrEx>
        <w:trPr>
          <w:gridAfter w:val="1"/>
          <w:wAfter w:w="601" w:type="dxa"/>
        </w:trPr>
        <w:tc>
          <w:tcPr>
            <w:tcW w:w="4644" w:type="dxa"/>
          </w:tcPr>
          <w:p w:rsidR="003E7556" w:rsidRPr="00094E95" w:rsidRDefault="003E7556" w:rsidP="00261CF7">
            <w:pPr>
              <w:tabs>
                <w:tab w:val="left" w:pos="567"/>
              </w:tabs>
              <w:autoSpaceDE w:val="0"/>
              <w:autoSpaceDN w:val="0"/>
              <w:adjustRightInd w:val="0"/>
              <w:jc w:val="right"/>
              <w:rPr>
                <w:bCs/>
                <w:i/>
                <w:sz w:val="22"/>
                <w:szCs w:val="22"/>
              </w:rPr>
            </w:pPr>
          </w:p>
        </w:tc>
        <w:tc>
          <w:tcPr>
            <w:tcW w:w="4648" w:type="dxa"/>
          </w:tcPr>
          <w:p w:rsidR="003E7556" w:rsidRPr="00094E95" w:rsidRDefault="003E7556" w:rsidP="00C36479">
            <w:pPr>
              <w:tabs>
                <w:tab w:val="left" w:pos="567"/>
              </w:tabs>
              <w:autoSpaceDE w:val="0"/>
              <w:autoSpaceDN w:val="0"/>
              <w:adjustRightInd w:val="0"/>
              <w:jc w:val="right"/>
              <w:rPr>
                <w:bCs/>
                <w:i/>
                <w:sz w:val="22"/>
                <w:szCs w:val="22"/>
              </w:rPr>
            </w:pPr>
            <w:bookmarkStart w:id="2" w:name="_GoBack"/>
            <w:bookmarkEnd w:id="2"/>
            <w:r w:rsidRPr="00094E95">
              <w:rPr>
                <w:bCs/>
                <w:i/>
                <w:sz w:val="22"/>
                <w:szCs w:val="22"/>
              </w:rPr>
              <w:t xml:space="preserve">     Приложение 1</w:t>
            </w:r>
          </w:p>
          <w:p w:rsidR="003E7556" w:rsidRPr="00094E95" w:rsidRDefault="003E7556" w:rsidP="00C36479">
            <w:pPr>
              <w:tabs>
                <w:tab w:val="left" w:pos="567"/>
              </w:tabs>
              <w:overflowPunct w:val="0"/>
              <w:autoSpaceDE w:val="0"/>
              <w:autoSpaceDN w:val="0"/>
              <w:adjustRightInd w:val="0"/>
              <w:jc w:val="right"/>
              <w:textAlignment w:val="baseline"/>
              <w:rPr>
                <w:i/>
                <w:sz w:val="22"/>
                <w:szCs w:val="22"/>
              </w:rPr>
            </w:pPr>
            <w:r w:rsidRPr="00094E95">
              <w:rPr>
                <w:bCs/>
                <w:i/>
                <w:sz w:val="22"/>
                <w:szCs w:val="22"/>
              </w:rPr>
              <w:t xml:space="preserve">к </w:t>
            </w:r>
            <w:r w:rsidRPr="00094E95">
              <w:rPr>
                <w:i/>
                <w:sz w:val="22"/>
                <w:szCs w:val="22"/>
              </w:rPr>
              <w:t xml:space="preserve">Соглашению по ведению </w:t>
            </w:r>
            <w:proofErr w:type="gramStart"/>
            <w:r w:rsidRPr="00094E95">
              <w:rPr>
                <w:i/>
                <w:sz w:val="22"/>
                <w:szCs w:val="22"/>
              </w:rPr>
              <w:t>бюджетного</w:t>
            </w:r>
            <w:proofErr w:type="gramEnd"/>
          </w:p>
          <w:p w:rsidR="003E7556" w:rsidRPr="0083487C" w:rsidRDefault="003E7556" w:rsidP="0083487C">
            <w:pPr>
              <w:tabs>
                <w:tab w:val="left" w:pos="567"/>
              </w:tabs>
              <w:overflowPunct w:val="0"/>
              <w:autoSpaceDE w:val="0"/>
              <w:autoSpaceDN w:val="0"/>
              <w:adjustRightInd w:val="0"/>
              <w:jc w:val="right"/>
              <w:textAlignment w:val="baseline"/>
              <w:rPr>
                <w:i/>
                <w:sz w:val="22"/>
                <w:szCs w:val="22"/>
              </w:rPr>
            </w:pPr>
            <w:r w:rsidRPr="00094E95">
              <w:rPr>
                <w:i/>
                <w:sz w:val="22"/>
                <w:szCs w:val="22"/>
              </w:rPr>
              <w:t xml:space="preserve">      (бухгалтерского) учета </w:t>
            </w:r>
          </w:p>
        </w:tc>
      </w:tr>
    </w:tbl>
    <w:p w:rsidR="003E7556" w:rsidRPr="00094E95" w:rsidRDefault="003E7556" w:rsidP="003E7556">
      <w:pPr>
        <w:tabs>
          <w:tab w:val="left" w:pos="567"/>
        </w:tabs>
        <w:autoSpaceDE w:val="0"/>
        <w:autoSpaceDN w:val="0"/>
        <w:adjustRightInd w:val="0"/>
        <w:jc w:val="center"/>
        <w:rPr>
          <w:b/>
          <w:bCs/>
          <w:sz w:val="22"/>
          <w:szCs w:val="22"/>
        </w:rPr>
      </w:pPr>
      <w:r w:rsidRPr="00094E95">
        <w:rPr>
          <w:b/>
          <w:bCs/>
          <w:sz w:val="22"/>
          <w:szCs w:val="22"/>
        </w:rPr>
        <w:t xml:space="preserve">Распределение функций и обязанностей </w:t>
      </w:r>
      <w:proofErr w:type="gramStart"/>
      <w:r w:rsidRPr="00094E95">
        <w:rPr>
          <w:b/>
          <w:bCs/>
          <w:sz w:val="22"/>
          <w:szCs w:val="22"/>
        </w:rPr>
        <w:t>между</w:t>
      </w:r>
      <w:proofErr w:type="gramEnd"/>
      <w:r w:rsidRPr="00094E95">
        <w:rPr>
          <w:b/>
          <w:bCs/>
          <w:sz w:val="22"/>
          <w:szCs w:val="22"/>
        </w:rPr>
        <w:t xml:space="preserve"> </w:t>
      </w:r>
    </w:p>
    <w:p w:rsidR="003E7556" w:rsidRPr="00094E95" w:rsidRDefault="003E7556" w:rsidP="003E7556">
      <w:pPr>
        <w:tabs>
          <w:tab w:val="left" w:pos="567"/>
        </w:tabs>
        <w:autoSpaceDE w:val="0"/>
        <w:autoSpaceDN w:val="0"/>
        <w:adjustRightInd w:val="0"/>
        <w:jc w:val="center"/>
        <w:rPr>
          <w:b/>
          <w:bCs/>
          <w:sz w:val="22"/>
          <w:szCs w:val="22"/>
        </w:rPr>
      </w:pPr>
      <w:r w:rsidRPr="00094E95">
        <w:rPr>
          <w:b/>
          <w:bCs/>
          <w:sz w:val="22"/>
          <w:szCs w:val="22"/>
        </w:rPr>
        <w:t>Заказчиком и Исполнителем в рамках исполнения Соглашения</w:t>
      </w:r>
      <w:r w:rsidRPr="00094E95">
        <w:rPr>
          <w:b/>
          <w:bCs/>
          <w:sz w:val="22"/>
          <w:szCs w:val="22"/>
          <w:vertAlign w:val="superscript"/>
        </w:rPr>
        <w:footnoteReference w:id="1"/>
      </w:r>
    </w:p>
    <w:tbl>
      <w:tblPr>
        <w:tblW w:w="0" w:type="auto"/>
        <w:jc w:val="center"/>
        <w:tblInd w:w="-4507" w:type="dxa"/>
        <w:tblLayout w:type="fixed"/>
        <w:tblLook w:val="0000"/>
      </w:tblPr>
      <w:tblGrid>
        <w:gridCol w:w="4215"/>
        <w:gridCol w:w="6056"/>
      </w:tblGrid>
      <w:tr w:rsidR="003E7556" w:rsidRPr="0083487C" w:rsidTr="0083487C">
        <w:trPr>
          <w:trHeight w:val="23"/>
          <w:tblHeader/>
          <w:jc w:val="center"/>
        </w:trPr>
        <w:tc>
          <w:tcPr>
            <w:tcW w:w="4215"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83487C">
            <w:pPr>
              <w:pStyle w:val="ad"/>
              <w:tabs>
                <w:tab w:val="left" w:pos="567"/>
              </w:tabs>
              <w:ind w:left="-430"/>
              <w:jc w:val="center"/>
              <w:rPr>
                <w:rFonts w:ascii="Times New Roman" w:hAnsi="Times New Roman"/>
                <w:b/>
                <w:sz w:val="18"/>
                <w:szCs w:val="18"/>
                <w:lang w:val="en-US" w:eastAsia="ru-RU"/>
              </w:rPr>
            </w:pPr>
            <w:r w:rsidRPr="0083487C">
              <w:rPr>
                <w:rFonts w:ascii="Times New Roman" w:hAnsi="Times New Roman"/>
                <w:b/>
                <w:sz w:val="18"/>
                <w:szCs w:val="18"/>
                <w:lang w:eastAsia="ru-RU"/>
              </w:rPr>
              <w:t>Функции Заказчика</w:t>
            </w: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pStyle w:val="ad"/>
              <w:tabs>
                <w:tab w:val="left" w:pos="567"/>
              </w:tabs>
              <w:jc w:val="center"/>
              <w:rPr>
                <w:rFonts w:ascii="Times New Roman" w:hAnsi="Times New Roman"/>
                <w:b/>
                <w:sz w:val="18"/>
                <w:szCs w:val="18"/>
                <w:lang w:val="en-US" w:eastAsia="ru-RU"/>
              </w:rPr>
            </w:pPr>
            <w:r w:rsidRPr="0083487C">
              <w:rPr>
                <w:rFonts w:ascii="Times New Roman" w:hAnsi="Times New Roman"/>
                <w:b/>
                <w:sz w:val="18"/>
                <w:szCs w:val="18"/>
                <w:lang w:eastAsia="ru-RU"/>
              </w:rPr>
              <w:t>Функции Исполнителя</w:t>
            </w:r>
          </w:p>
        </w:tc>
      </w:tr>
      <w:tr w:rsidR="003E7556" w:rsidRPr="0083487C" w:rsidTr="0083487C">
        <w:trPr>
          <w:trHeight w:val="23"/>
          <w:jc w:val="center"/>
        </w:trPr>
        <w:tc>
          <w:tcPr>
            <w:tcW w:w="10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sz w:val="18"/>
                <w:szCs w:val="18"/>
                <w:lang w:val="en-US"/>
              </w:rPr>
            </w:pPr>
            <w:r w:rsidRPr="0083487C">
              <w:rPr>
                <w:b/>
                <w:bCs/>
                <w:sz w:val="18"/>
                <w:szCs w:val="18"/>
              </w:rPr>
              <w:t>Учет основных средств</w:t>
            </w:r>
          </w:p>
        </w:tc>
      </w:tr>
      <w:tr w:rsidR="003E7556" w:rsidRPr="0083487C" w:rsidTr="0083487C">
        <w:trPr>
          <w:trHeight w:val="23"/>
          <w:jc w:val="center"/>
        </w:trPr>
        <w:tc>
          <w:tcPr>
            <w:tcW w:w="4215"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1. Сбор первичных документов по учету основных средств:</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контракт (договор);</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товарная накладная поставщика;</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акт приема-передачи ОС (ф. 0306001); (ф. 0306031);</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накладная на внутреннее перемещение объектов (ф. 0306032);</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акт о приеме-сдаче отремонтированных, реконструированных, модернизированных объектов основных средств (ф. 0306002);</w:t>
            </w:r>
          </w:p>
          <w:p w:rsidR="003E7556" w:rsidRPr="0083487C" w:rsidRDefault="003E7556" w:rsidP="0083487C">
            <w:pPr>
              <w:tabs>
                <w:tab w:val="left" w:pos="-288"/>
              </w:tabs>
              <w:autoSpaceDE w:val="0"/>
              <w:autoSpaceDN w:val="0"/>
              <w:adjustRightInd w:val="0"/>
              <w:ind w:left="-572"/>
              <w:rPr>
                <w:sz w:val="18"/>
                <w:szCs w:val="18"/>
              </w:rPr>
            </w:pPr>
            <w:r w:rsidRPr="0083487C">
              <w:rPr>
                <w:sz w:val="18"/>
                <w:szCs w:val="18"/>
              </w:rPr>
              <w:t>- требование-накладная (ф. 0315006);</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ведомость выдачи материальных ценностей на нужды учреждения (ф. 0504210);</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акт о списании объекта основных средств (кроме автотранспортных средств) (ф. 0306003);</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акт о списании автотранспортных средств (ф. 0306004);</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акт о списании мягкого и хозяйственного инвентаря (ф. 0504143).</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xml:space="preserve"> 2 . Проведение в порядке, установленном учетной политикой, инвентаризации основных средств (формирование и утверждение инвентаризационной комиссии).</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xml:space="preserve">3. Проведение в случаях, предусмотренных учетной политикой переоценки основных средств (формирование и утверждение комиссии). </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xml:space="preserve">4. </w:t>
            </w:r>
            <w:proofErr w:type="gramStart"/>
            <w:r w:rsidRPr="0083487C">
              <w:rPr>
                <w:sz w:val="18"/>
                <w:szCs w:val="18"/>
              </w:rPr>
              <w:t>Контроль за</w:t>
            </w:r>
            <w:proofErr w:type="gramEnd"/>
            <w:r w:rsidRPr="0083487C">
              <w:rPr>
                <w:sz w:val="18"/>
                <w:szCs w:val="18"/>
              </w:rPr>
              <w:t xml:space="preserve"> техническим состоянием и сохранностью основных средств</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5. Оформление доверенностей на приобретение основных средств, ведение журнала учета доверенностей.</w:t>
            </w: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1. Проверка правильности оформления первичных документов по учету основных средств.</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2. Своевременное, полное и достоверное отражение на счетах бюджетного (бухгалтерского) учета и в учетных регистрах фактов финансово-хозяйственной жизни, связанных с поступлением, перемещением, выбытием, сдачей (получением) в аренду, реконструкцией, модернизацией, техническим перевооружением, переоценкой основных средств на основании полученных и надлежащим образом оформленных первичных документов.</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3. Ведение аналитического учета основных сре</w:t>
            </w:r>
            <w:proofErr w:type="gramStart"/>
            <w:r w:rsidRPr="0083487C">
              <w:rPr>
                <w:sz w:val="18"/>
                <w:szCs w:val="18"/>
              </w:rPr>
              <w:t>дств в с</w:t>
            </w:r>
            <w:proofErr w:type="gramEnd"/>
            <w:r w:rsidRPr="0083487C">
              <w:rPr>
                <w:sz w:val="18"/>
                <w:szCs w:val="18"/>
              </w:rPr>
              <w:t>оответствии с требованиями действующего законодательства.</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4. Расчет и начисление амортизации основных средств.</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5. Выборочное участие в проведении инвентаризации основных средств. Подготовка документов и отражение результатов инвентаризации в бюджетном учете.</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6. Подготовка и передача Заказчику отчетности на основании согласованного перечня.</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7.Проведение выборочных проверок наличия основных средств.</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8.Предоставление Заказчику информации по фактам хищения, недостач, просроченной дебиторской и кредиторской задолженности.</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9. Определение и отражение в учете финансового результата.</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10.Формирование журнала операций по выбытию и перемещению нефинансовых активов.</w:t>
            </w:r>
          </w:p>
        </w:tc>
      </w:tr>
      <w:tr w:rsidR="003E7556" w:rsidRPr="0083487C" w:rsidTr="0083487C">
        <w:trPr>
          <w:trHeight w:val="23"/>
          <w:jc w:val="center"/>
        </w:trPr>
        <w:tc>
          <w:tcPr>
            <w:tcW w:w="10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sz w:val="18"/>
                <w:szCs w:val="18"/>
                <w:lang w:val="en-US"/>
              </w:rPr>
            </w:pPr>
            <w:r w:rsidRPr="0083487C">
              <w:rPr>
                <w:b/>
                <w:bCs/>
                <w:sz w:val="18"/>
                <w:szCs w:val="18"/>
              </w:rPr>
              <w:t>Учет товарно-материальных ценностей</w:t>
            </w:r>
          </w:p>
        </w:tc>
      </w:tr>
      <w:tr w:rsidR="003E7556" w:rsidRPr="0083487C" w:rsidTr="0083487C">
        <w:trPr>
          <w:trHeight w:val="23"/>
          <w:jc w:val="center"/>
        </w:trPr>
        <w:tc>
          <w:tcPr>
            <w:tcW w:w="4215"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rPr>
                <w:sz w:val="18"/>
                <w:szCs w:val="18"/>
              </w:rPr>
            </w:pPr>
            <w:r w:rsidRPr="0083487C">
              <w:rPr>
                <w:sz w:val="18"/>
                <w:szCs w:val="18"/>
              </w:rPr>
              <w:t>1. Сбор первичных документов по учету материалов:</w:t>
            </w:r>
          </w:p>
          <w:p w:rsidR="003E7556" w:rsidRPr="0083487C" w:rsidRDefault="003E7556" w:rsidP="00261CF7">
            <w:pPr>
              <w:tabs>
                <w:tab w:val="left" w:pos="567"/>
              </w:tabs>
              <w:autoSpaceDE w:val="0"/>
              <w:autoSpaceDN w:val="0"/>
              <w:adjustRightInd w:val="0"/>
              <w:rPr>
                <w:sz w:val="18"/>
                <w:szCs w:val="18"/>
              </w:rPr>
            </w:pPr>
            <w:r w:rsidRPr="0083487C">
              <w:rPr>
                <w:sz w:val="18"/>
                <w:szCs w:val="18"/>
              </w:rPr>
              <w:t>- договор;</w:t>
            </w:r>
          </w:p>
          <w:p w:rsidR="003E7556" w:rsidRPr="0083487C" w:rsidRDefault="003E7556" w:rsidP="00261CF7">
            <w:pPr>
              <w:tabs>
                <w:tab w:val="left" w:pos="567"/>
              </w:tabs>
              <w:autoSpaceDE w:val="0"/>
              <w:autoSpaceDN w:val="0"/>
              <w:adjustRightInd w:val="0"/>
              <w:rPr>
                <w:sz w:val="18"/>
                <w:szCs w:val="18"/>
              </w:rPr>
            </w:pPr>
            <w:r w:rsidRPr="0083487C">
              <w:rPr>
                <w:sz w:val="18"/>
                <w:szCs w:val="18"/>
              </w:rPr>
              <w:t>- накладные поставщика;</w:t>
            </w:r>
          </w:p>
          <w:p w:rsidR="003E7556" w:rsidRPr="0083487C" w:rsidRDefault="003E7556" w:rsidP="00261CF7">
            <w:pPr>
              <w:tabs>
                <w:tab w:val="left" w:pos="567"/>
              </w:tabs>
              <w:autoSpaceDE w:val="0"/>
              <w:autoSpaceDN w:val="0"/>
              <w:adjustRightInd w:val="0"/>
              <w:rPr>
                <w:sz w:val="18"/>
                <w:szCs w:val="18"/>
              </w:rPr>
            </w:pPr>
            <w:r w:rsidRPr="0083487C">
              <w:rPr>
                <w:sz w:val="18"/>
                <w:szCs w:val="18"/>
              </w:rPr>
              <w:t>- акт о приеме материалов (ф. 0315004);</w:t>
            </w:r>
          </w:p>
          <w:p w:rsidR="003E7556" w:rsidRPr="0083487C" w:rsidRDefault="003E7556" w:rsidP="00261CF7">
            <w:pPr>
              <w:tabs>
                <w:tab w:val="left" w:pos="567"/>
              </w:tabs>
              <w:autoSpaceDE w:val="0"/>
              <w:autoSpaceDN w:val="0"/>
              <w:adjustRightInd w:val="0"/>
              <w:rPr>
                <w:sz w:val="18"/>
                <w:szCs w:val="18"/>
              </w:rPr>
            </w:pPr>
            <w:r w:rsidRPr="0083487C">
              <w:rPr>
                <w:sz w:val="18"/>
                <w:szCs w:val="18"/>
              </w:rPr>
              <w:t>- требование-накладная (ф. 0315006);</w:t>
            </w:r>
          </w:p>
          <w:p w:rsidR="003E7556" w:rsidRPr="0083487C" w:rsidRDefault="003E7556" w:rsidP="00261CF7">
            <w:pPr>
              <w:tabs>
                <w:tab w:val="left" w:pos="567"/>
              </w:tabs>
              <w:autoSpaceDE w:val="0"/>
              <w:autoSpaceDN w:val="0"/>
              <w:adjustRightInd w:val="0"/>
              <w:rPr>
                <w:sz w:val="18"/>
                <w:szCs w:val="18"/>
              </w:rPr>
            </w:pPr>
            <w:r w:rsidRPr="0083487C">
              <w:rPr>
                <w:sz w:val="18"/>
                <w:szCs w:val="18"/>
              </w:rPr>
              <w:t>- ведомость выдачи материальных ценностей (ф. 0504210);</w:t>
            </w:r>
          </w:p>
          <w:p w:rsidR="003E7556" w:rsidRPr="0083487C" w:rsidRDefault="003E7556" w:rsidP="00261CF7">
            <w:pPr>
              <w:tabs>
                <w:tab w:val="left" w:pos="567"/>
              </w:tabs>
              <w:autoSpaceDE w:val="0"/>
              <w:autoSpaceDN w:val="0"/>
              <w:adjustRightInd w:val="0"/>
              <w:rPr>
                <w:sz w:val="18"/>
                <w:szCs w:val="18"/>
              </w:rPr>
            </w:pPr>
            <w:r w:rsidRPr="0083487C">
              <w:rPr>
                <w:sz w:val="18"/>
                <w:szCs w:val="18"/>
              </w:rPr>
              <w:t>- путевой лист (ф.ф. 0340002, 0345001, 0345002, 0345004, 0345005, 0345007);</w:t>
            </w:r>
          </w:p>
          <w:p w:rsidR="003E7556" w:rsidRPr="0083487C" w:rsidRDefault="003E7556" w:rsidP="00261CF7">
            <w:pPr>
              <w:tabs>
                <w:tab w:val="left" w:pos="567"/>
              </w:tabs>
              <w:autoSpaceDE w:val="0"/>
              <w:autoSpaceDN w:val="0"/>
              <w:adjustRightInd w:val="0"/>
              <w:rPr>
                <w:sz w:val="18"/>
                <w:szCs w:val="18"/>
              </w:rPr>
            </w:pPr>
            <w:r w:rsidRPr="0083487C">
              <w:rPr>
                <w:sz w:val="18"/>
                <w:szCs w:val="18"/>
              </w:rPr>
              <w:t>- акт о списании материальных запасов (ф. 0504230);</w:t>
            </w:r>
          </w:p>
          <w:p w:rsidR="003E7556" w:rsidRPr="0083487C" w:rsidRDefault="003E7556" w:rsidP="00261CF7">
            <w:pPr>
              <w:tabs>
                <w:tab w:val="left" w:pos="567"/>
              </w:tabs>
              <w:autoSpaceDE w:val="0"/>
              <w:autoSpaceDN w:val="0"/>
              <w:adjustRightInd w:val="0"/>
              <w:rPr>
                <w:sz w:val="18"/>
                <w:szCs w:val="18"/>
              </w:rPr>
            </w:pPr>
            <w:r w:rsidRPr="0083487C">
              <w:rPr>
                <w:sz w:val="18"/>
                <w:szCs w:val="18"/>
              </w:rPr>
              <w:t>- акт о списании мягкого и хозяйственного инвентаря (ф. 0504143).</w:t>
            </w:r>
          </w:p>
          <w:p w:rsidR="003E7556" w:rsidRPr="0083487C" w:rsidRDefault="003E7556" w:rsidP="00261CF7">
            <w:pPr>
              <w:tabs>
                <w:tab w:val="left" w:pos="567"/>
              </w:tabs>
              <w:autoSpaceDE w:val="0"/>
              <w:autoSpaceDN w:val="0"/>
              <w:adjustRightInd w:val="0"/>
              <w:rPr>
                <w:sz w:val="18"/>
                <w:szCs w:val="18"/>
              </w:rPr>
            </w:pPr>
            <w:r w:rsidRPr="0083487C">
              <w:rPr>
                <w:sz w:val="18"/>
                <w:szCs w:val="18"/>
              </w:rPr>
              <w:t>2. Проведение в порядке, установленном учетной политикой, инвентаризации материалов (формирование и утверждение инвентаризационной комиссии).</w:t>
            </w:r>
          </w:p>
          <w:p w:rsidR="003E7556" w:rsidRPr="0083487C" w:rsidRDefault="003E7556" w:rsidP="00261CF7">
            <w:pPr>
              <w:tabs>
                <w:tab w:val="left" w:pos="567"/>
              </w:tabs>
              <w:autoSpaceDE w:val="0"/>
              <w:autoSpaceDN w:val="0"/>
              <w:adjustRightInd w:val="0"/>
              <w:rPr>
                <w:sz w:val="18"/>
                <w:szCs w:val="18"/>
              </w:rPr>
            </w:pPr>
            <w:r w:rsidRPr="0083487C">
              <w:rPr>
                <w:sz w:val="18"/>
                <w:szCs w:val="18"/>
              </w:rPr>
              <w:t>3. Организация хранения и обеспечение сохранности материалов.</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4. Принятие участия в истребовании дебиторской задолженности</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lastRenderedPageBreak/>
              <w:t>5. Оформление доверенностей на приобретение ТМЦ, ведение журнала учета доверенностей.</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xml:space="preserve">6. </w:t>
            </w:r>
            <w:proofErr w:type="gramStart"/>
            <w:r w:rsidRPr="0083487C">
              <w:rPr>
                <w:sz w:val="18"/>
                <w:szCs w:val="18"/>
              </w:rPr>
              <w:t>Контроль за</w:t>
            </w:r>
            <w:proofErr w:type="gramEnd"/>
            <w:r w:rsidRPr="0083487C">
              <w:rPr>
                <w:sz w:val="18"/>
                <w:szCs w:val="18"/>
              </w:rPr>
              <w:t xml:space="preserve"> договорами поставки материальных ценностей (дебиторской задолженности)</w:t>
            </w: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lastRenderedPageBreak/>
              <w:t>1. Проверка правильности оформления первичных документов по учету материалов.</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2. Своевременное, полное и достоверное отражение на счетах бюджетного (бухгалтерского) учета и в учетных регистрах фактов финансово-хозяйственной жизни, связанных с поступлением, перемещением, списанием, выбытием материалов на основании полученных и надлежащим образом оформленных первичных документов.</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 xml:space="preserve">3. Ведение аналитического учета материалов в соответствии с требованиями действующего законодательства. </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4. Выборочное участие в проведении инвентаризации материалов. Отражение результатов инвентаризации в бюджетном (бухгалтерском) учете.</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5. Определение и отражение в учете финансового результата от реализации материалов.</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6. Подготовка и передача Заказчику отчетности на основании согласованного перечня.</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7. Проведение выборочных проверок наличия товарно-материальных ценностей (ТМЦ).</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8. Внесение данных по списанию ГСМ в 1С Бухгалтерия.</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9.Формирование журнала операций по выбытию и перемещению нефинансовых активов.</w:t>
            </w:r>
          </w:p>
        </w:tc>
      </w:tr>
      <w:tr w:rsidR="003E7556" w:rsidRPr="0083487C" w:rsidTr="0083487C">
        <w:trPr>
          <w:trHeight w:val="23"/>
          <w:jc w:val="center"/>
        </w:trPr>
        <w:tc>
          <w:tcPr>
            <w:tcW w:w="10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sz w:val="18"/>
                <w:szCs w:val="18"/>
              </w:rPr>
            </w:pPr>
            <w:r w:rsidRPr="0083487C">
              <w:rPr>
                <w:b/>
                <w:bCs/>
                <w:sz w:val="18"/>
                <w:szCs w:val="18"/>
              </w:rPr>
              <w:lastRenderedPageBreak/>
              <w:t>Учет расчетов с подотчетными лицами</w:t>
            </w:r>
          </w:p>
        </w:tc>
      </w:tr>
      <w:tr w:rsidR="003E7556" w:rsidRPr="0083487C" w:rsidTr="0083487C">
        <w:trPr>
          <w:trHeight w:val="23"/>
          <w:jc w:val="center"/>
        </w:trPr>
        <w:tc>
          <w:tcPr>
            <w:tcW w:w="4215"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1. Сбор первичных документов по расчетам с подотчетными лицами:</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авансовый отчет с приложением оправдательных документов</w:t>
            </w:r>
          </w:p>
          <w:p w:rsidR="003E7556" w:rsidRPr="0083487C" w:rsidRDefault="003E7556" w:rsidP="00261CF7">
            <w:pPr>
              <w:tabs>
                <w:tab w:val="left" w:pos="360"/>
                <w:tab w:val="left" w:pos="567"/>
              </w:tabs>
              <w:autoSpaceDE w:val="0"/>
              <w:autoSpaceDN w:val="0"/>
              <w:adjustRightInd w:val="0"/>
              <w:rPr>
                <w:sz w:val="18"/>
                <w:szCs w:val="18"/>
                <w:lang w:val="en-US"/>
              </w:rPr>
            </w:pPr>
            <w:r w:rsidRPr="0083487C">
              <w:rPr>
                <w:sz w:val="18"/>
                <w:szCs w:val="18"/>
                <w:lang w:val="en-US"/>
              </w:rPr>
              <w:t xml:space="preserve">2. </w:t>
            </w:r>
            <w:r w:rsidRPr="0083487C">
              <w:rPr>
                <w:sz w:val="18"/>
                <w:szCs w:val="18"/>
              </w:rPr>
              <w:t>Утверждение авансовых отчетов.</w:t>
            </w: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1. Проверка правильности оформления первичных документов по расчетам с подотчетными лицами.</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2. Своевременное, полное и достоверное отражение на счетах бухгалтерского учета и в учетных регистрах расчетов с подотчетными лицами.</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3. Ведение аналитического учета в соответствии с требованиями действующего законодательства.</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4. Подготовка и передача руководителю государственного учреждения отчетов на основании согласованного перечня.</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5. Формирование журнала операций расчетов с подотчетными лицами.</w:t>
            </w:r>
          </w:p>
        </w:tc>
      </w:tr>
      <w:tr w:rsidR="003E7556" w:rsidRPr="0083487C" w:rsidTr="0083487C">
        <w:trPr>
          <w:trHeight w:val="23"/>
          <w:jc w:val="center"/>
        </w:trPr>
        <w:tc>
          <w:tcPr>
            <w:tcW w:w="10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sz w:val="18"/>
                <w:szCs w:val="18"/>
              </w:rPr>
            </w:pPr>
            <w:r w:rsidRPr="0083487C">
              <w:rPr>
                <w:b/>
                <w:bCs/>
                <w:sz w:val="18"/>
                <w:szCs w:val="18"/>
              </w:rPr>
              <w:t>Учет операций с безналичными денежными средствами</w:t>
            </w:r>
          </w:p>
        </w:tc>
      </w:tr>
      <w:tr w:rsidR="003E7556" w:rsidRPr="0083487C" w:rsidTr="0083487C">
        <w:trPr>
          <w:trHeight w:val="23"/>
          <w:jc w:val="center"/>
        </w:trPr>
        <w:tc>
          <w:tcPr>
            <w:tcW w:w="4215"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rPr>
                <w:sz w:val="18"/>
                <w:szCs w:val="18"/>
              </w:rPr>
            </w:pPr>
            <w:r w:rsidRPr="0083487C">
              <w:rPr>
                <w:sz w:val="18"/>
                <w:szCs w:val="18"/>
              </w:rPr>
              <w:t>1. Подписание платежных документов (договор, счет, счет-фактура, акт выполненных работ, акт о предоставленной услуге, товарная накладная</w:t>
            </w:r>
            <w:r w:rsidR="00E3641F" w:rsidRPr="0083487C">
              <w:rPr>
                <w:sz w:val="18"/>
                <w:szCs w:val="18"/>
              </w:rPr>
              <w:t>, УПД</w:t>
            </w:r>
            <w:r w:rsidRPr="0083487C">
              <w:rPr>
                <w:sz w:val="18"/>
                <w:szCs w:val="18"/>
              </w:rPr>
              <w:t>)</w:t>
            </w:r>
          </w:p>
          <w:p w:rsidR="003E7556" w:rsidRPr="0083487C" w:rsidRDefault="003E7556" w:rsidP="00261CF7">
            <w:pPr>
              <w:tabs>
                <w:tab w:val="left" w:pos="567"/>
              </w:tabs>
              <w:autoSpaceDE w:val="0"/>
              <w:autoSpaceDN w:val="0"/>
              <w:adjustRightInd w:val="0"/>
              <w:rPr>
                <w:sz w:val="18"/>
                <w:szCs w:val="18"/>
              </w:rPr>
            </w:pPr>
            <w:r w:rsidRPr="0083487C">
              <w:rPr>
                <w:sz w:val="18"/>
                <w:szCs w:val="18"/>
              </w:rPr>
              <w:t xml:space="preserve">2. Передача платежных документов на исполнение исполнителю </w:t>
            </w: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1.Своевременное, полное и достоверное отражение на счетах бюджетного учета и в учетных регистрах фактов финансово-хозяйственной жизни, связанных с осуществлением платежей через казначейство, на основании полученных выписок и приложений к ним.</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 xml:space="preserve">2. Подготовка платежных документов </w:t>
            </w:r>
            <w:proofErr w:type="gramStart"/>
            <w:r w:rsidRPr="0083487C">
              <w:rPr>
                <w:sz w:val="18"/>
                <w:szCs w:val="18"/>
              </w:rPr>
              <w:t>на оплату расходов по обязательствам Заказчика в соответствии с требованиями Указаний о порядке</w:t>
            </w:r>
            <w:proofErr w:type="gramEnd"/>
            <w:r w:rsidRPr="0083487C">
              <w:rPr>
                <w:sz w:val="18"/>
                <w:szCs w:val="18"/>
              </w:rPr>
              <w:t xml:space="preserve"> применения бюджетной классификации</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3. Подготовка и передача руководителю Заказчика отчетов на основании согласованного перечня.</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4.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 Информация должна включать в себя сумму, реквизиты получателя и формулировку назначения платежа.</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5. Формирование журнала операций с безналичными денежными средствами.</w:t>
            </w:r>
          </w:p>
        </w:tc>
      </w:tr>
      <w:tr w:rsidR="003E7556" w:rsidRPr="0083487C" w:rsidTr="0083487C">
        <w:trPr>
          <w:trHeight w:val="23"/>
          <w:jc w:val="center"/>
        </w:trPr>
        <w:tc>
          <w:tcPr>
            <w:tcW w:w="10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sz w:val="18"/>
                <w:szCs w:val="18"/>
              </w:rPr>
            </w:pPr>
            <w:r w:rsidRPr="0083487C">
              <w:rPr>
                <w:b/>
                <w:bCs/>
                <w:sz w:val="18"/>
                <w:szCs w:val="18"/>
              </w:rPr>
              <w:t>Учет расчетов с бюджетом и внебюджетными фондами</w:t>
            </w:r>
          </w:p>
        </w:tc>
      </w:tr>
      <w:tr w:rsidR="003E7556" w:rsidRPr="0083487C" w:rsidTr="0083487C">
        <w:trPr>
          <w:trHeight w:val="23"/>
          <w:jc w:val="center"/>
        </w:trPr>
        <w:tc>
          <w:tcPr>
            <w:tcW w:w="4215"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numPr>
                <w:ilvl w:val="0"/>
                <w:numId w:val="10"/>
              </w:numPr>
              <w:tabs>
                <w:tab w:val="left" w:pos="0"/>
                <w:tab w:val="left" w:pos="567"/>
              </w:tabs>
              <w:suppressAutoHyphens/>
              <w:overflowPunct w:val="0"/>
              <w:autoSpaceDE w:val="0"/>
              <w:autoSpaceDN w:val="0"/>
              <w:adjustRightInd w:val="0"/>
              <w:textAlignment w:val="baseline"/>
              <w:rPr>
                <w:sz w:val="18"/>
                <w:szCs w:val="18"/>
              </w:rPr>
            </w:pPr>
            <w:r w:rsidRPr="0083487C">
              <w:rPr>
                <w:sz w:val="18"/>
                <w:szCs w:val="18"/>
              </w:rPr>
              <w:t>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w:t>
            </w: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 xml:space="preserve">1. Начисление налогов и взносов во внебюджетные фонды. </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2. Отражение в учете финансовых санкций за нарушение действующего налогового законодательства.</w:t>
            </w:r>
          </w:p>
        </w:tc>
      </w:tr>
      <w:tr w:rsidR="003E7556" w:rsidRPr="0083487C" w:rsidTr="0083487C">
        <w:trPr>
          <w:trHeight w:val="23"/>
          <w:jc w:val="center"/>
        </w:trPr>
        <w:tc>
          <w:tcPr>
            <w:tcW w:w="10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sz w:val="18"/>
                <w:szCs w:val="18"/>
              </w:rPr>
            </w:pPr>
            <w:r w:rsidRPr="0083487C">
              <w:rPr>
                <w:b/>
                <w:bCs/>
                <w:sz w:val="18"/>
                <w:szCs w:val="18"/>
              </w:rPr>
              <w:t>Учет расчетов по оплате труда</w:t>
            </w:r>
          </w:p>
        </w:tc>
      </w:tr>
      <w:tr w:rsidR="003E7556" w:rsidRPr="0083487C" w:rsidTr="0083487C">
        <w:trPr>
          <w:trHeight w:val="23"/>
          <w:jc w:val="center"/>
        </w:trPr>
        <w:tc>
          <w:tcPr>
            <w:tcW w:w="4215"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rPr>
                <w:sz w:val="18"/>
                <w:szCs w:val="18"/>
              </w:rPr>
            </w:pPr>
            <w:r w:rsidRPr="0083487C">
              <w:rPr>
                <w:sz w:val="18"/>
                <w:szCs w:val="18"/>
              </w:rPr>
              <w:t xml:space="preserve">1. Предоставление </w:t>
            </w:r>
            <w:r w:rsidR="000439FD" w:rsidRPr="0083487C">
              <w:rPr>
                <w:sz w:val="18"/>
                <w:szCs w:val="18"/>
              </w:rPr>
              <w:t>Распоряжений</w:t>
            </w:r>
            <w:r w:rsidRPr="0083487C">
              <w:rPr>
                <w:sz w:val="18"/>
                <w:szCs w:val="18"/>
              </w:rPr>
              <w:t xml:space="preserve"> на премирование, отпуск, прием, увольнение сотрудников, листков временной нетрудоспособности и других первичных документов, связанных с денежными выплатами.</w:t>
            </w:r>
          </w:p>
          <w:p w:rsidR="003E7556" w:rsidRPr="0083487C" w:rsidRDefault="003E7556" w:rsidP="00261CF7">
            <w:pPr>
              <w:tabs>
                <w:tab w:val="left" w:pos="567"/>
              </w:tabs>
              <w:autoSpaceDE w:val="0"/>
              <w:autoSpaceDN w:val="0"/>
              <w:adjustRightInd w:val="0"/>
              <w:rPr>
                <w:sz w:val="18"/>
                <w:szCs w:val="18"/>
              </w:rPr>
            </w:pPr>
            <w:r w:rsidRPr="0083487C">
              <w:rPr>
                <w:sz w:val="18"/>
                <w:szCs w:val="18"/>
              </w:rPr>
              <w:t>2. Предоставление табеля учета использования рабочего времени.</w:t>
            </w:r>
          </w:p>
          <w:p w:rsidR="003E7556" w:rsidRPr="0083487C" w:rsidRDefault="003E7556" w:rsidP="00261CF7">
            <w:pPr>
              <w:tabs>
                <w:tab w:val="left" w:pos="567"/>
              </w:tabs>
              <w:autoSpaceDE w:val="0"/>
              <w:autoSpaceDN w:val="0"/>
              <w:adjustRightInd w:val="0"/>
              <w:rPr>
                <w:sz w:val="18"/>
                <w:szCs w:val="18"/>
              </w:rPr>
            </w:pP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1.Начисление аванса, заработной платы, пособий по временной нетрудоспособности и других выплат сотрудникам Заказчика.</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 xml:space="preserve">2.Начисление налога на доходы физических лиц, удерживаемого из заработной платы сотрудников Заказчика. </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3.Составление расчетных и платежных (или расчетно-платежных) ведомостей и предоставление их руководителю Заказчика.</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4.Подготовка и передача руководителю Заказчика отчетности на основании согласованного перечня.</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 xml:space="preserve">5.Ведение индивидуальных и налоговых карточек сотрудников Заказчика. </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6.Ежемесячное предоставление информации о начисленной и выплаченной заработной плате по каждому сотруднику.</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7.Формирование журнала операций расчетов по оплате труда.</w:t>
            </w:r>
          </w:p>
        </w:tc>
      </w:tr>
      <w:tr w:rsidR="003E7556" w:rsidRPr="0083487C" w:rsidTr="0083487C">
        <w:trPr>
          <w:trHeight w:val="23"/>
          <w:jc w:val="center"/>
        </w:trPr>
        <w:tc>
          <w:tcPr>
            <w:tcW w:w="10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sz w:val="18"/>
                <w:szCs w:val="18"/>
              </w:rPr>
            </w:pPr>
            <w:r w:rsidRPr="0083487C">
              <w:rPr>
                <w:b/>
                <w:bCs/>
                <w:sz w:val="18"/>
                <w:szCs w:val="18"/>
              </w:rPr>
              <w:t>Учет расчетов с поставщиками и подрядчиками</w:t>
            </w:r>
          </w:p>
        </w:tc>
      </w:tr>
      <w:tr w:rsidR="003E7556" w:rsidRPr="0083487C" w:rsidTr="0083487C">
        <w:trPr>
          <w:trHeight w:val="249"/>
          <w:jc w:val="center"/>
        </w:trPr>
        <w:tc>
          <w:tcPr>
            <w:tcW w:w="4215"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1. Сбор первичных документов по учету расчетов с поставщиками и подрядчиками.</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xml:space="preserve">2. </w:t>
            </w:r>
            <w:proofErr w:type="gramStart"/>
            <w:r w:rsidRPr="0083487C">
              <w:rPr>
                <w:sz w:val="18"/>
                <w:szCs w:val="18"/>
              </w:rPr>
              <w:t>Контроль за</w:t>
            </w:r>
            <w:proofErr w:type="gramEnd"/>
            <w:r w:rsidRPr="0083487C">
              <w:rPr>
                <w:sz w:val="18"/>
                <w:szCs w:val="18"/>
              </w:rPr>
              <w:t xml:space="preserve"> погашением кредиторской задолженности.</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3. Проведение в порядке, установленном учетной политикой, инвентаризации кредиторской задолженности (формирование и утверждение инвентаризационной комиссии).</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xml:space="preserve"> </w:t>
            </w: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rPr>
                <w:sz w:val="18"/>
                <w:szCs w:val="18"/>
              </w:rPr>
            </w:pPr>
            <w:r w:rsidRPr="0083487C">
              <w:rPr>
                <w:sz w:val="18"/>
                <w:szCs w:val="18"/>
              </w:rPr>
              <w:t>1. Проверка правильности оформления первичных документов по расчетам с поставщиками и подрядчиками.</w:t>
            </w:r>
          </w:p>
          <w:p w:rsidR="003E7556" w:rsidRPr="0083487C" w:rsidRDefault="003E7556" w:rsidP="00261CF7">
            <w:pPr>
              <w:tabs>
                <w:tab w:val="left" w:pos="567"/>
              </w:tabs>
              <w:autoSpaceDE w:val="0"/>
              <w:autoSpaceDN w:val="0"/>
              <w:adjustRightInd w:val="0"/>
              <w:rPr>
                <w:sz w:val="18"/>
                <w:szCs w:val="18"/>
              </w:rPr>
            </w:pPr>
            <w:r w:rsidRPr="0083487C">
              <w:rPr>
                <w:sz w:val="18"/>
                <w:szCs w:val="18"/>
              </w:rPr>
              <w:t>2. Своевременное, полное и достоверное отражение на счетах бюджетного учета и в учетных регистрах финансово-хозяйственных операций, связанных с расчетами с поставщиками и подрядчиками, на основании полученных и надлежащим образом оформленных первичных документов.</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3. Подготовка и предоставление руководителю Заказчика актов сверки расчетов с контрагентами.</w:t>
            </w:r>
          </w:p>
          <w:p w:rsidR="003E7556" w:rsidRPr="0083487C" w:rsidRDefault="003E7556" w:rsidP="00261CF7">
            <w:pPr>
              <w:tabs>
                <w:tab w:val="left" w:pos="567"/>
              </w:tabs>
              <w:autoSpaceDE w:val="0"/>
              <w:autoSpaceDN w:val="0"/>
              <w:adjustRightInd w:val="0"/>
              <w:rPr>
                <w:sz w:val="18"/>
                <w:szCs w:val="18"/>
              </w:rPr>
            </w:pPr>
            <w:r w:rsidRPr="0083487C">
              <w:rPr>
                <w:sz w:val="18"/>
                <w:szCs w:val="18"/>
              </w:rPr>
              <w:t>4. Оформление в учете зачетов взаимных требований.</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5. Отражение в составе кредиторской задолженности и финансовых результатов сумм, присужденных судами в пользу истцов штрафов, пени, неустоек за нарушение хозяйственных договоров.</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6. Списание кредиторской задолженности с истекшим сроком исковой давности на основании информации руководителя Заказчика.</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7. Подготовка и передача руководителю Заказчика отчетов на основании согласованного перечня.</w:t>
            </w:r>
          </w:p>
        </w:tc>
      </w:tr>
      <w:tr w:rsidR="003E7556" w:rsidRPr="0083487C" w:rsidTr="0083487C">
        <w:trPr>
          <w:trHeight w:val="70"/>
          <w:jc w:val="center"/>
        </w:trPr>
        <w:tc>
          <w:tcPr>
            <w:tcW w:w="10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360"/>
                <w:tab w:val="left" w:pos="567"/>
              </w:tabs>
              <w:autoSpaceDE w:val="0"/>
              <w:autoSpaceDN w:val="0"/>
              <w:adjustRightInd w:val="0"/>
              <w:jc w:val="center"/>
              <w:rPr>
                <w:sz w:val="18"/>
                <w:szCs w:val="18"/>
                <w:lang w:val="en-US"/>
              </w:rPr>
            </w:pPr>
            <w:r w:rsidRPr="0083487C">
              <w:rPr>
                <w:b/>
                <w:bCs/>
                <w:sz w:val="18"/>
                <w:szCs w:val="18"/>
              </w:rPr>
              <w:t>Учет прочих операций</w:t>
            </w:r>
          </w:p>
        </w:tc>
      </w:tr>
      <w:tr w:rsidR="003E7556" w:rsidRPr="0083487C" w:rsidTr="0083487C">
        <w:trPr>
          <w:trHeight w:val="180"/>
          <w:jc w:val="center"/>
        </w:trPr>
        <w:tc>
          <w:tcPr>
            <w:tcW w:w="4215"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 xml:space="preserve">1. Сбор первичных учетных документов, приказов, </w:t>
            </w:r>
            <w:r w:rsidRPr="0083487C">
              <w:rPr>
                <w:sz w:val="18"/>
                <w:szCs w:val="18"/>
              </w:rPr>
              <w:lastRenderedPageBreak/>
              <w:t>исполнительных листов, справок и т.д.</w:t>
            </w: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lastRenderedPageBreak/>
              <w:t xml:space="preserve">1. Проверка правильности оформления первичных документов по учету </w:t>
            </w:r>
            <w:r w:rsidRPr="0083487C">
              <w:rPr>
                <w:sz w:val="18"/>
                <w:szCs w:val="18"/>
              </w:rPr>
              <w:lastRenderedPageBreak/>
              <w:t>прочих операций.</w:t>
            </w:r>
          </w:p>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2. Своевременное, полное и достоверное отражение на счетах бюджетного (бухгалтерского) учета и в учетных регистрах прочих операций.</w:t>
            </w:r>
          </w:p>
          <w:p w:rsidR="003E7556" w:rsidRPr="0083487C" w:rsidRDefault="003E7556" w:rsidP="00261CF7">
            <w:pPr>
              <w:tabs>
                <w:tab w:val="left" w:pos="360"/>
                <w:tab w:val="left" w:pos="567"/>
              </w:tabs>
              <w:autoSpaceDE w:val="0"/>
              <w:autoSpaceDN w:val="0"/>
              <w:adjustRightInd w:val="0"/>
              <w:jc w:val="both"/>
              <w:rPr>
                <w:sz w:val="18"/>
                <w:szCs w:val="18"/>
              </w:rPr>
            </w:pPr>
            <w:r w:rsidRPr="0083487C">
              <w:rPr>
                <w:sz w:val="18"/>
                <w:szCs w:val="18"/>
              </w:rPr>
              <w:t>3. Подготовка и передача Заказчику отчетов на основании согласованного перечня.</w:t>
            </w:r>
          </w:p>
          <w:p w:rsidR="003E7556" w:rsidRPr="0083487C" w:rsidRDefault="003E7556" w:rsidP="00261CF7">
            <w:pPr>
              <w:tabs>
                <w:tab w:val="left" w:pos="360"/>
                <w:tab w:val="left" w:pos="567"/>
              </w:tabs>
              <w:autoSpaceDE w:val="0"/>
              <w:autoSpaceDN w:val="0"/>
              <w:adjustRightInd w:val="0"/>
              <w:rPr>
                <w:sz w:val="18"/>
                <w:szCs w:val="18"/>
              </w:rPr>
            </w:pPr>
            <w:r w:rsidRPr="0083487C">
              <w:rPr>
                <w:sz w:val="18"/>
                <w:szCs w:val="18"/>
              </w:rPr>
              <w:t>4. Формирование журнала по прочим операциям.</w:t>
            </w:r>
          </w:p>
        </w:tc>
      </w:tr>
      <w:tr w:rsidR="000439FD" w:rsidRPr="0083487C" w:rsidTr="0083487C">
        <w:trPr>
          <w:trHeight w:val="180"/>
          <w:jc w:val="center"/>
        </w:trPr>
        <w:tc>
          <w:tcPr>
            <w:tcW w:w="10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439FD" w:rsidRPr="0083487C" w:rsidRDefault="000439FD" w:rsidP="000439FD">
            <w:pPr>
              <w:tabs>
                <w:tab w:val="left" w:pos="567"/>
              </w:tabs>
              <w:autoSpaceDE w:val="0"/>
              <w:autoSpaceDN w:val="0"/>
              <w:adjustRightInd w:val="0"/>
              <w:jc w:val="center"/>
              <w:rPr>
                <w:b/>
                <w:sz w:val="18"/>
                <w:szCs w:val="18"/>
              </w:rPr>
            </w:pPr>
            <w:r w:rsidRPr="0083487C">
              <w:rPr>
                <w:b/>
                <w:sz w:val="18"/>
                <w:szCs w:val="18"/>
              </w:rPr>
              <w:lastRenderedPageBreak/>
              <w:t>в соответствии с Федеральным законом от 05.04.2013 N 44-ФЗ "О контрактной системе в сфере закупок товаров, работ, услуг для обеспечения государственных и</w:t>
            </w:r>
            <w:r w:rsidRPr="0083487C">
              <w:rPr>
                <w:sz w:val="18"/>
                <w:szCs w:val="18"/>
              </w:rPr>
              <w:t xml:space="preserve"> </w:t>
            </w:r>
            <w:r w:rsidRPr="0083487C">
              <w:rPr>
                <w:b/>
                <w:sz w:val="18"/>
                <w:szCs w:val="18"/>
              </w:rPr>
              <w:t>муниципальных нужд"</w:t>
            </w:r>
          </w:p>
        </w:tc>
      </w:tr>
      <w:tr w:rsidR="000439FD" w:rsidRPr="0083487C" w:rsidTr="0083487C">
        <w:trPr>
          <w:trHeight w:val="180"/>
          <w:jc w:val="center"/>
        </w:trPr>
        <w:tc>
          <w:tcPr>
            <w:tcW w:w="4215" w:type="dxa"/>
            <w:tcBorders>
              <w:top w:val="single" w:sz="2" w:space="0" w:color="000000"/>
              <w:left w:val="single" w:sz="2" w:space="0" w:color="000000"/>
              <w:bottom w:val="single" w:sz="2" w:space="0" w:color="000000"/>
              <w:right w:val="nil"/>
            </w:tcBorders>
            <w:shd w:val="clear" w:color="000000" w:fill="FFFFFF"/>
          </w:tcPr>
          <w:p w:rsidR="000439FD" w:rsidRPr="0083487C" w:rsidRDefault="000439FD" w:rsidP="000439FD">
            <w:pPr>
              <w:numPr>
                <w:ilvl w:val="0"/>
                <w:numId w:val="17"/>
              </w:numPr>
              <w:autoSpaceDE w:val="0"/>
              <w:autoSpaceDN w:val="0"/>
              <w:adjustRightInd w:val="0"/>
              <w:ind w:left="0" w:right="140" w:firstLine="142"/>
              <w:jc w:val="both"/>
              <w:rPr>
                <w:sz w:val="18"/>
                <w:szCs w:val="18"/>
              </w:rPr>
            </w:pPr>
            <w:r w:rsidRPr="0083487C">
              <w:rPr>
                <w:sz w:val="18"/>
                <w:szCs w:val="18"/>
              </w:rPr>
              <w:t>утверждение объема финансового обеспечения для осуществления закупок;</w:t>
            </w:r>
          </w:p>
          <w:p w:rsidR="000439FD" w:rsidRPr="0083487C" w:rsidRDefault="000439FD" w:rsidP="000439FD">
            <w:pPr>
              <w:numPr>
                <w:ilvl w:val="0"/>
                <w:numId w:val="17"/>
              </w:numPr>
              <w:autoSpaceDE w:val="0"/>
              <w:autoSpaceDN w:val="0"/>
              <w:adjustRightInd w:val="0"/>
              <w:ind w:left="0" w:right="140" w:firstLine="142"/>
              <w:jc w:val="both"/>
              <w:rPr>
                <w:sz w:val="18"/>
                <w:szCs w:val="18"/>
              </w:rPr>
            </w:pPr>
            <w:r w:rsidRPr="0083487C">
              <w:rPr>
                <w:sz w:val="18"/>
                <w:szCs w:val="18"/>
              </w:rPr>
              <w:t>утверждение планов-графиков закупок, определение победителей, определение поставщиков и подписание протоколов, подписание контрактов с поставщиками;</w:t>
            </w:r>
          </w:p>
          <w:p w:rsidR="004A7B31" w:rsidRPr="0083487C" w:rsidRDefault="004A7B31" w:rsidP="004A7B31">
            <w:pPr>
              <w:numPr>
                <w:ilvl w:val="0"/>
                <w:numId w:val="17"/>
              </w:numPr>
              <w:autoSpaceDE w:val="0"/>
              <w:autoSpaceDN w:val="0"/>
              <w:adjustRightInd w:val="0"/>
              <w:ind w:left="0" w:right="140" w:firstLine="142"/>
              <w:jc w:val="both"/>
              <w:rPr>
                <w:sz w:val="18"/>
                <w:szCs w:val="18"/>
              </w:rPr>
            </w:pPr>
            <w:r w:rsidRPr="0083487C">
              <w:rPr>
                <w:sz w:val="18"/>
                <w:szCs w:val="18"/>
              </w:rPr>
              <w:t>утверждение пла</w:t>
            </w:r>
            <w:proofErr w:type="gramStart"/>
            <w:r w:rsidRPr="0083487C">
              <w:rPr>
                <w:sz w:val="18"/>
                <w:szCs w:val="18"/>
              </w:rPr>
              <w:t>н-</w:t>
            </w:r>
            <w:proofErr w:type="gramEnd"/>
            <w:r w:rsidRPr="0083487C">
              <w:rPr>
                <w:sz w:val="18"/>
                <w:szCs w:val="18"/>
              </w:rPr>
              <w:t xml:space="preserve"> закупок, план-графика и внесение в них изменений;</w:t>
            </w:r>
          </w:p>
          <w:p w:rsidR="004A7B31" w:rsidRPr="0083487C" w:rsidRDefault="004A7B31" w:rsidP="004A7B31">
            <w:pPr>
              <w:numPr>
                <w:ilvl w:val="0"/>
                <w:numId w:val="17"/>
              </w:numPr>
              <w:autoSpaceDE w:val="0"/>
              <w:autoSpaceDN w:val="0"/>
              <w:adjustRightInd w:val="0"/>
              <w:ind w:left="0" w:right="140" w:firstLine="142"/>
              <w:jc w:val="both"/>
              <w:rPr>
                <w:sz w:val="18"/>
                <w:szCs w:val="18"/>
              </w:rPr>
            </w:pPr>
            <w:r w:rsidRPr="0083487C">
              <w:rPr>
                <w:sz w:val="18"/>
                <w:szCs w:val="18"/>
              </w:rPr>
              <w:t>утверждение документации о проведении закупок;</w:t>
            </w:r>
          </w:p>
          <w:p w:rsidR="004A7B31" w:rsidRPr="0083487C" w:rsidRDefault="004A7B31" w:rsidP="004A7B31">
            <w:pPr>
              <w:numPr>
                <w:ilvl w:val="0"/>
                <w:numId w:val="17"/>
              </w:numPr>
              <w:autoSpaceDE w:val="0"/>
              <w:autoSpaceDN w:val="0"/>
              <w:adjustRightInd w:val="0"/>
              <w:ind w:left="0" w:right="140" w:firstLine="142"/>
              <w:jc w:val="both"/>
              <w:rPr>
                <w:sz w:val="18"/>
                <w:szCs w:val="18"/>
              </w:rPr>
            </w:pPr>
            <w:r w:rsidRPr="0083487C">
              <w:rPr>
                <w:sz w:val="18"/>
                <w:szCs w:val="18"/>
              </w:rPr>
              <w:t>проведение общественного обсуждения закупок в случаях предусмотренных законом 44-ФЗ;</w:t>
            </w:r>
          </w:p>
          <w:p w:rsidR="004A7B31" w:rsidRPr="0083487C" w:rsidRDefault="004A7B31" w:rsidP="004A7B31">
            <w:pPr>
              <w:numPr>
                <w:ilvl w:val="0"/>
                <w:numId w:val="17"/>
              </w:numPr>
              <w:autoSpaceDE w:val="0"/>
              <w:autoSpaceDN w:val="0"/>
              <w:adjustRightInd w:val="0"/>
              <w:ind w:left="0" w:right="140" w:firstLine="142"/>
              <w:jc w:val="both"/>
              <w:rPr>
                <w:sz w:val="18"/>
                <w:szCs w:val="18"/>
              </w:rPr>
            </w:pPr>
            <w:r w:rsidRPr="0083487C">
              <w:rPr>
                <w:sz w:val="18"/>
                <w:szCs w:val="18"/>
              </w:rPr>
              <w:t>предоставление подписанных актов выполненных работ и исполнительной документации, промежуточных актов выполненных работ.</w:t>
            </w:r>
          </w:p>
          <w:p w:rsidR="004A7B31" w:rsidRPr="0083487C" w:rsidRDefault="004A7B31" w:rsidP="004A7B31">
            <w:pPr>
              <w:autoSpaceDE w:val="0"/>
              <w:autoSpaceDN w:val="0"/>
              <w:adjustRightInd w:val="0"/>
              <w:ind w:left="142" w:right="140"/>
              <w:jc w:val="both"/>
              <w:rPr>
                <w:sz w:val="18"/>
                <w:szCs w:val="18"/>
              </w:rPr>
            </w:pP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0439FD" w:rsidRPr="0083487C" w:rsidRDefault="000439FD" w:rsidP="000439FD">
            <w:pPr>
              <w:ind w:right="140" w:firstLine="284"/>
              <w:jc w:val="both"/>
              <w:rPr>
                <w:sz w:val="18"/>
                <w:szCs w:val="18"/>
              </w:rPr>
            </w:pPr>
            <w:r w:rsidRPr="0083487C">
              <w:rPr>
                <w:sz w:val="18"/>
                <w:szCs w:val="18"/>
              </w:rPr>
              <w:t xml:space="preserve">Осуществляет контроль </w:t>
            </w:r>
            <w:proofErr w:type="gramStart"/>
            <w:r w:rsidRPr="0083487C">
              <w:rPr>
                <w:sz w:val="18"/>
                <w:szCs w:val="18"/>
              </w:rPr>
              <w:t>за</w:t>
            </w:r>
            <w:proofErr w:type="gramEnd"/>
            <w:r w:rsidRPr="0083487C">
              <w:rPr>
                <w:sz w:val="18"/>
                <w:szCs w:val="18"/>
              </w:rPr>
              <w:t>:</w:t>
            </w:r>
          </w:p>
          <w:p w:rsidR="000439FD" w:rsidRPr="0083487C" w:rsidRDefault="000439FD" w:rsidP="000439FD">
            <w:pPr>
              <w:ind w:right="140" w:firstLine="284"/>
              <w:jc w:val="both"/>
              <w:rPr>
                <w:sz w:val="18"/>
                <w:szCs w:val="18"/>
              </w:rPr>
            </w:pPr>
            <w:r w:rsidRPr="0083487C">
              <w:rPr>
                <w:sz w:val="18"/>
                <w:szCs w:val="18"/>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439FD" w:rsidRPr="0083487C" w:rsidRDefault="000439FD" w:rsidP="000439FD">
            <w:pPr>
              <w:ind w:right="140" w:firstLine="284"/>
              <w:jc w:val="both"/>
              <w:rPr>
                <w:sz w:val="18"/>
                <w:szCs w:val="18"/>
              </w:rPr>
            </w:pPr>
            <w:r w:rsidRPr="0083487C">
              <w:rPr>
                <w:sz w:val="18"/>
                <w:szCs w:val="18"/>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439FD" w:rsidRPr="0083487C" w:rsidRDefault="000439FD" w:rsidP="000439FD">
            <w:pPr>
              <w:ind w:right="140" w:firstLine="284"/>
              <w:jc w:val="both"/>
              <w:rPr>
                <w:sz w:val="18"/>
                <w:szCs w:val="18"/>
              </w:rPr>
            </w:pPr>
            <w:r w:rsidRPr="0083487C">
              <w:rPr>
                <w:sz w:val="18"/>
                <w:szCs w:val="18"/>
              </w:rPr>
              <w:t>а) в планах-графиках, информации, содержащейся в планах закупок;</w:t>
            </w:r>
          </w:p>
          <w:p w:rsidR="000439FD" w:rsidRPr="0083487C" w:rsidRDefault="000439FD" w:rsidP="000439FD">
            <w:pPr>
              <w:ind w:right="140" w:firstLine="284"/>
              <w:jc w:val="both"/>
              <w:rPr>
                <w:sz w:val="18"/>
                <w:szCs w:val="18"/>
              </w:rPr>
            </w:pPr>
            <w:r w:rsidRPr="0083487C">
              <w:rPr>
                <w:sz w:val="18"/>
                <w:szCs w:val="18"/>
              </w:rPr>
              <w:t>б) в извещениях об осуществлении закупок, в документации о закупках, информации, содержащейся в планах-графиках;</w:t>
            </w:r>
          </w:p>
          <w:p w:rsidR="000439FD" w:rsidRPr="0083487C" w:rsidRDefault="000439FD" w:rsidP="000439FD">
            <w:pPr>
              <w:ind w:right="140" w:firstLine="284"/>
              <w:jc w:val="both"/>
              <w:rPr>
                <w:sz w:val="18"/>
                <w:szCs w:val="18"/>
              </w:rPr>
            </w:pPr>
            <w:r w:rsidRPr="0083487C">
              <w:rPr>
                <w:sz w:val="18"/>
                <w:szCs w:val="18"/>
              </w:rPr>
              <w:t>в) в протоколах определения поставщиков (подрядчиков, исполнителей), информации, содержащейся в документации о закупках;</w:t>
            </w:r>
          </w:p>
          <w:p w:rsidR="000439FD" w:rsidRPr="0083487C" w:rsidRDefault="000439FD" w:rsidP="000439FD">
            <w:pPr>
              <w:ind w:right="140" w:firstLine="284"/>
              <w:jc w:val="both"/>
              <w:rPr>
                <w:sz w:val="18"/>
                <w:szCs w:val="18"/>
              </w:rPr>
            </w:pPr>
            <w:r w:rsidRPr="0083487C">
              <w:rPr>
                <w:sz w:val="18"/>
                <w:szCs w:val="1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439FD" w:rsidRPr="0083487C" w:rsidRDefault="000439FD" w:rsidP="000439FD">
            <w:pPr>
              <w:pStyle w:val="a3"/>
              <w:widowControl w:val="0"/>
              <w:ind w:right="140" w:firstLine="284"/>
              <w:jc w:val="left"/>
              <w:rPr>
                <w:b w:val="0"/>
                <w:sz w:val="18"/>
                <w:szCs w:val="18"/>
              </w:rPr>
            </w:pPr>
            <w:r w:rsidRPr="0083487C">
              <w:rPr>
                <w:b w:val="0"/>
                <w:sz w:val="18"/>
                <w:szCs w:val="18"/>
              </w:rPr>
              <w:t>д) в реестре контрактов, заключенных заказчиками, условиям контрактов.</w:t>
            </w:r>
          </w:p>
          <w:p w:rsidR="000439FD" w:rsidRPr="0083487C" w:rsidRDefault="000439FD" w:rsidP="000439FD">
            <w:pPr>
              <w:numPr>
                <w:ilvl w:val="0"/>
                <w:numId w:val="16"/>
              </w:numPr>
              <w:autoSpaceDE w:val="0"/>
              <w:autoSpaceDN w:val="0"/>
              <w:adjustRightInd w:val="0"/>
              <w:ind w:left="0" w:right="140" w:firstLine="284"/>
              <w:jc w:val="both"/>
              <w:rPr>
                <w:sz w:val="18"/>
                <w:szCs w:val="18"/>
              </w:rPr>
            </w:pPr>
            <w:r w:rsidRPr="0083487C">
              <w:rPr>
                <w:sz w:val="18"/>
                <w:szCs w:val="18"/>
              </w:rPr>
              <w:t>разрабатывает план закупок; организует утверждение плана закупок; размещает в единой информационной системе в сфере закупок (далее - единая информационная система) план закупок и внесенные в него изменения;</w:t>
            </w:r>
          </w:p>
          <w:p w:rsidR="000439FD" w:rsidRPr="0083487C" w:rsidRDefault="000439FD" w:rsidP="000439FD">
            <w:pPr>
              <w:numPr>
                <w:ilvl w:val="0"/>
                <w:numId w:val="16"/>
              </w:numPr>
              <w:autoSpaceDE w:val="0"/>
              <w:autoSpaceDN w:val="0"/>
              <w:adjustRightInd w:val="0"/>
              <w:ind w:left="0" w:right="140" w:firstLine="284"/>
              <w:jc w:val="both"/>
              <w:rPr>
                <w:sz w:val="18"/>
                <w:szCs w:val="18"/>
              </w:rPr>
            </w:pPr>
            <w:r w:rsidRPr="0083487C">
              <w:rPr>
                <w:sz w:val="18"/>
                <w:szCs w:val="18"/>
              </w:rPr>
              <w:t>разрабатывает план-график; осуществляет подготовку изменений для внесения в план-график; организует утверждение плана-графика;  размещает в единой информационной системе план-график и внесенные в него изменения;</w:t>
            </w:r>
          </w:p>
          <w:p w:rsidR="000439FD" w:rsidRPr="0083487C" w:rsidRDefault="000439FD" w:rsidP="000439FD">
            <w:pPr>
              <w:numPr>
                <w:ilvl w:val="0"/>
                <w:numId w:val="16"/>
              </w:numPr>
              <w:autoSpaceDE w:val="0"/>
              <w:autoSpaceDN w:val="0"/>
              <w:adjustRightInd w:val="0"/>
              <w:ind w:left="0" w:right="140" w:firstLine="284"/>
              <w:jc w:val="both"/>
              <w:rPr>
                <w:sz w:val="18"/>
                <w:szCs w:val="18"/>
              </w:rPr>
            </w:pPr>
            <w:r w:rsidRPr="0083487C">
              <w:rPr>
                <w:sz w:val="18"/>
                <w:szCs w:val="18"/>
              </w:rPr>
              <w:t>подготавливает документацию, размещает в единой информационной системе, сопровождает процедуры закупок товаров, работ и услуг для обеспечения муниципальных услуг;</w:t>
            </w:r>
          </w:p>
          <w:p w:rsidR="000439FD" w:rsidRPr="0083487C" w:rsidRDefault="000439FD" w:rsidP="000439FD">
            <w:pPr>
              <w:numPr>
                <w:ilvl w:val="0"/>
                <w:numId w:val="16"/>
              </w:numPr>
              <w:autoSpaceDE w:val="0"/>
              <w:autoSpaceDN w:val="0"/>
              <w:adjustRightInd w:val="0"/>
              <w:ind w:left="0" w:right="140" w:firstLine="284"/>
              <w:jc w:val="both"/>
              <w:rPr>
                <w:sz w:val="18"/>
                <w:szCs w:val="18"/>
              </w:rPr>
            </w:pPr>
            <w:proofErr w:type="gramStart"/>
            <w:r w:rsidRPr="0083487C">
              <w:rPr>
                <w:sz w:val="18"/>
                <w:szCs w:val="18"/>
              </w:rPr>
              <w:t>организует обязательное общественное обсуждение закупки товара, работы или услуги в случаях, предусмотренных Законом;  по результатам обязательного общественного обсуждения закупки товара, работы или услуги в случае необходимости вносит изменения в планы закупок, планы-графики, документацию о закупках или организует отмену закупки;</w:t>
            </w:r>
            <w:r w:rsidRPr="0083487C">
              <w:rPr>
                <w:sz w:val="18"/>
                <w:szCs w:val="18"/>
              </w:rPr>
              <w:br/>
              <w:t>- осуществляет подготовку и размещение в единой информационной системе извещений</w:t>
            </w:r>
            <w:r w:rsidRPr="0083487C">
              <w:rPr>
                <w:sz w:val="18"/>
                <w:szCs w:val="18"/>
              </w:rPr>
              <w:tab/>
              <w:t>об осуществлении</w:t>
            </w:r>
            <w:r w:rsidRPr="0083487C">
              <w:rPr>
                <w:sz w:val="18"/>
                <w:szCs w:val="18"/>
              </w:rPr>
              <w:tab/>
              <w:t>закупок;</w:t>
            </w:r>
            <w:proofErr w:type="gramEnd"/>
            <w:r w:rsidRPr="0083487C">
              <w:rPr>
                <w:sz w:val="18"/>
                <w:szCs w:val="18"/>
              </w:rPr>
              <w:br/>
              <w:t>- осуществляет подготовку и размещение в единой информационной системе документации о закупках и проектов контрактов, внесение изменений в документацию о</w:t>
            </w:r>
            <w:r w:rsidRPr="0083487C">
              <w:rPr>
                <w:sz w:val="18"/>
                <w:szCs w:val="18"/>
              </w:rPr>
              <w:tab/>
              <w:t>закупках;</w:t>
            </w:r>
            <w:r w:rsidRPr="0083487C">
              <w:rPr>
                <w:sz w:val="18"/>
                <w:szCs w:val="18"/>
              </w:rPr>
              <w:br/>
              <w:t>- осуществляет подготовку и направление приглашений принять участие в определении поставщиков (подрядчиков, исполнителей) закрытыми способами;</w:t>
            </w:r>
          </w:p>
          <w:p w:rsidR="00F47B4F" w:rsidRPr="0083487C" w:rsidRDefault="000439FD" w:rsidP="00261CF7">
            <w:pPr>
              <w:numPr>
                <w:ilvl w:val="0"/>
                <w:numId w:val="16"/>
              </w:numPr>
              <w:autoSpaceDE w:val="0"/>
              <w:autoSpaceDN w:val="0"/>
              <w:adjustRightInd w:val="0"/>
              <w:ind w:left="0" w:right="140" w:firstLine="284"/>
              <w:jc w:val="both"/>
              <w:rPr>
                <w:sz w:val="18"/>
                <w:szCs w:val="18"/>
              </w:rPr>
            </w:pPr>
            <w:r w:rsidRPr="0083487C">
              <w:rPr>
                <w:sz w:val="18"/>
                <w:szCs w:val="18"/>
              </w:rPr>
              <w:t>организует оплату поставленного товара, выполненной работы (ее результатов), оказанной услуги, а также отдельных этапов исполнения контрактов.</w:t>
            </w:r>
          </w:p>
        </w:tc>
      </w:tr>
      <w:tr w:rsidR="00F47B4F" w:rsidRPr="0083487C" w:rsidTr="0083487C">
        <w:trPr>
          <w:trHeight w:val="180"/>
          <w:jc w:val="center"/>
        </w:trPr>
        <w:tc>
          <w:tcPr>
            <w:tcW w:w="1027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47B4F" w:rsidRPr="0083487C" w:rsidRDefault="00F47B4F" w:rsidP="00C36479">
            <w:pPr>
              <w:tabs>
                <w:tab w:val="left" w:pos="567"/>
              </w:tabs>
              <w:autoSpaceDE w:val="0"/>
              <w:autoSpaceDN w:val="0"/>
              <w:adjustRightInd w:val="0"/>
              <w:jc w:val="center"/>
              <w:rPr>
                <w:b/>
                <w:sz w:val="18"/>
                <w:szCs w:val="18"/>
              </w:rPr>
            </w:pPr>
            <w:r w:rsidRPr="0083487C">
              <w:rPr>
                <w:rFonts w:eastAsia="Calibri"/>
                <w:sz w:val="18"/>
                <w:szCs w:val="18"/>
                <w:lang w:eastAsia="en-US"/>
              </w:rPr>
              <w:t xml:space="preserve">В целях </w:t>
            </w:r>
            <w:proofErr w:type="gramStart"/>
            <w:r w:rsidRPr="0083487C">
              <w:rPr>
                <w:rFonts w:eastAsia="Calibri"/>
                <w:sz w:val="18"/>
                <w:szCs w:val="18"/>
                <w:lang w:eastAsia="en-US"/>
              </w:rPr>
              <w:t>реализации п</w:t>
            </w:r>
            <w:r w:rsidRPr="0083487C">
              <w:rPr>
                <w:sz w:val="18"/>
                <w:szCs w:val="18"/>
              </w:rPr>
              <w:t>риказа Министерства финансов Российской Федерации</w:t>
            </w:r>
            <w:proofErr w:type="gramEnd"/>
            <w:r w:rsidRPr="0083487C">
              <w:rPr>
                <w:sz w:val="18"/>
                <w:szCs w:val="18"/>
              </w:rPr>
              <w:t xml:space="preserve"> от 28 декабря 2016 года № 243н «О составе и порядке размещения и предоставления информации на едином портале бюджетной системы Российской Федерации»</w:t>
            </w:r>
          </w:p>
        </w:tc>
      </w:tr>
      <w:tr w:rsidR="00E14724" w:rsidRPr="0083487C" w:rsidTr="0083487C">
        <w:trPr>
          <w:trHeight w:val="180"/>
          <w:jc w:val="center"/>
        </w:trPr>
        <w:tc>
          <w:tcPr>
            <w:tcW w:w="4215" w:type="dxa"/>
            <w:tcBorders>
              <w:top w:val="single" w:sz="2" w:space="0" w:color="000000"/>
              <w:left w:val="single" w:sz="2" w:space="0" w:color="000000"/>
              <w:bottom w:val="single" w:sz="2" w:space="0" w:color="000000"/>
              <w:right w:val="single" w:sz="2" w:space="0" w:color="000000"/>
            </w:tcBorders>
            <w:shd w:val="clear" w:color="000000" w:fill="FFFFFF"/>
          </w:tcPr>
          <w:p w:rsidR="00E14724" w:rsidRPr="0083487C" w:rsidRDefault="00E14724" w:rsidP="00E14724">
            <w:pPr>
              <w:rPr>
                <w:sz w:val="18"/>
                <w:szCs w:val="18"/>
              </w:rPr>
            </w:pPr>
            <w:r w:rsidRPr="0083487C">
              <w:rPr>
                <w:sz w:val="18"/>
                <w:szCs w:val="18"/>
              </w:rPr>
              <w:t xml:space="preserve">-формирование и представление информации для обработки и публикации на едином портале в структурированном виде с использованием системы "Электронный бюджет"; </w:t>
            </w:r>
          </w:p>
          <w:p w:rsidR="00E14724" w:rsidRPr="0083487C" w:rsidRDefault="00E14724" w:rsidP="00E14724">
            <w:pPr>
              <w:rPr>
                <w:sz w:val="18"/>
                <w:szCs w:val="18"/>
              </w:rPr>
            </w:pPr>
            <w:r w:rsidRPr="0083487C">
              <w:rPr>
                <w:sz w:val="18"/>
                <w:szCs w:val="18"/>
              </w:rPr>
              <w:t xml:space="preserve">-формирование и представление информации для обработки и публикации с использованием единого портала; </w:t>
            </w:r>
            <w:proofErr w:type="gramStart"/>
            <w:r w:rsidRPr="0083487C">
              <w:rPr>
                <w:sz w:val="18"/>
                <w:szCs w:val="18"/>
              </w:rPr>
              <w:t>-ф</w:t>
            </w:r>
            <w:proofErr w:type="gramEnd"/>
            <w:r w:rsidRPr="0083487C">
              <w:rPr>
                <w:sz w:val="18"/>
                <w:szCs w:val="18"/>
              </w:rPr>
              <w:t xml:space="preserve">ормирование запроса на снятие с публикации опубликованной информации и перемещение в архив неактуальной информации; </w:t>
            </w:r>
          </w:p>
          <w:p w:rsidR="00E14724" w:rsidRPr="0083487C" w:rsidRDefault="00E14724" w:rsidP="00C66ABD">
            <w:pPr>
              <w:rPr>
                <w:rStyle w:val="FontStyle38"/>
                <w:sz w:val="18"/>
                <w:szCs w:val="18"/>
              </w:rPr>
            </w:pPr>
            <w:r w:rsidRPr="0083487C">
              <w:rPr>
                <w:sz w:val="18"/>
                <w:szCs w:val="18"/>
              </w:rPr>
              <w:t>-</w:t>
            </w:r>
            <w:r w:rsidRPr="0083487C">
              <w:rPr>
                <w:color w:val="000000"/>
                <w:sz w:val="18"/>
                <w:szCs w:val="18"/>
              </w:rPr>
              <w:t>согласование финансовыми органами информации финансовых органов сельских поселений для публикации на едином портале</w:t>
            </w:r>
          </w:p>
        </w:tc>
        <w:tc>
          <w:tcPr>
            <w:tcW w:w="6056" w:type="dxa"/>
            <w:tcBorders>
              <w:top w:val="single" w:sz="2" w:space="0" w:color="000000"/>
              <w:left w:val="single" w:sz="2" w:space="0" w:color="000000"/>
              <w:bottom w:val="single" w:sz="2" w:space="0" w:color="000000"/>
              <w:right w:val="single" w:sz="2" w:space="0" w:color="000000"/>
            </w:tcBorders>
            <w:shd w:val="clear" w:color="000000" w:fill="FFFFFF"/>
          </w:tcPr>
          <w:p w:rsidR="00E14724" w:rsidRPr="0083487C" w:rsidRDefault="00E14724" w:rsidP="00E14724">
            <w:pPr>
              <w:tabs>
                <w:tab w:val="left" w:pos="567"/>
              </w:tabs>
              <w:autoSpaceDE w:val="0"/>
              <w:autoSpaceDN w:val="0"/>
              <w:adjustRightInd w:val="0"/>
              <w:rPr>
                <w:rFonts w:eastAsia="Calibri"/>
                <w:sz w:val="18"/>
                <w:szCs w:val="18"/>
                <w:lang w:eastAsia="en-US"/>
              </w:rPr>
            </w:pPr>
            <w:r w:rsidRPr="0083487C">
              <w:rPr>
                <w:rFonts w:eastAsia="Calibri"/>
                <w:sz w:val="18"/>
                <w:szCs w:val="18"/>
                <w:lang w:eastAsia="en-US"/>
              </w:rPr>
              <w:t>- организация размещения информации  на едином портале бюджетной системы Российской Федерации (далее – ЕПБС);</w:t>
            </w:r>
          </w:p>
          <w:p w:rsidR="00E14724" w:rsidRPr="0083487C" w:rsidRDefault="00E14724" w:rsidP="00E14724">
            <w:pPr>
              <w:tabs>
                <w:tab w:val="left" w:pos="567"/>
              </w:tabs>
              <w:autoSpaceDE w:val="0"/>
              <w:autoSpaceDN w:val="0"/>
              <w:adjustRightInd w:val="0"/>
              <w:rPr>
                <w:rFonts w:eastAsia="Calibri"/>
                <w:sz w:val="18"/>
                <w:szCs w:val="18"/>
                <w:lang w:eastAsia="en-US"/>
              </w:rPr>
            </w:pPr>
            <w:r w:rsidRPr="0083487C">
              <w:rPr>
                <w:rFonts w:eastAsia="Calibri"/>
                <w:sz w:val="18"/>
                <w:szCs w:val="18"/>
                <w:lang w:eastAsia="en-US"/>
              </w:rPr>
              <w:t>-техническое обеспечение работы на ЕПБС в части оформления прав доступа сотрудников, ответственных за подготовку и размещение информации на ЕПБС;</w:t>
            </w:r>
          </w:p>
          <w:p w:rsidR="00E14724" w:rsidRPr="0083487C" w:rsidRDefault="00E14724" w:rsidP="00E14724">
            <w:pPr>
              <w:tabs>
                <w:tab w:val="left" w:pos="567"/>
              </w:tabs>
              <w:autoSpaceDE w:val="0"/>
              <w:autoSpaceDN w:val="0"/>
              <w:adjustRightInd w:val="0"/>
              <w:rPr>
                <w:rFonts w:eastAsia="Calibri"/>
                <w:sz w:val="18"/>
                <w:szCs w:val="18"/>
                <w:lang w:eastAsia="en-US"/>
              </w:rPr>
            </w:pPr>
            <w:r w:rsidRPr="0083487C">
              <w:rPr>
                <w:rFonts w:eastAsia="Calibri"/>
                <w:sz w:val="18"/>
                <w:szCs w:val="18"/>
                <w:lang w:eastAsia="en-US"/>
              </w:rPr>
              <w:t>- своевременное  оформление прав доступа сотрудников, ответственных за подготовку и размещение информации на ЕПБС</w:t>
            </w:r>
          </w:p>
          <w:p w:rsidR="00E14724" w:rsidRPr="0083487C" w:rsidRDefault="00E14724" w:rsidP="00E14724">
            <w:pPr>
              <w:tabs>
                <w:tab w:val="left" w:pos="567"/>
              </w:tabs>
              <w:autoSpaceDE w:val="0"/>
              <w:autoSpaceDN w:val="0"/>
              <w:adjustRightInd w:val="0"/>
              <w:jc w:val="center"/>
              <w:rPr>
                <w:rStyle w:val="FontStyle38"/>
                <w:sz w:val="18"/>
                <w:szCs w:val="18"/>
              </w:rPr>
            </w:pPr>
          </w:p>
        </w:tc>
      </w:tr>
    </w:tbl>
    <w:p w:rsidR="004A7B31" w:rsidRPr="00094E95" w:rsidRDefault="004A7B31" w:rsidP="003E7556">
      <w:pPr>
        <w:tabs>
          <w:tab w:val="left" w:pos="567"/>
        </w:tabs>
        <w:autoSpaceDE w:val="0"/>
        <w:autoSpaceDN w:val="0"/>
        <w:adjustRightInd w:val="0"/>
        <w:rPr>
          <w:sz w:val="22"/>
          <w:szCs w:val="22"/>
        </w:rPr>
      </w:pPr>
    </w:p>
    <w:p w:rsidR="003E7556" w:rsidRPr="00094E95" w:rsidRDefault="004A7B31" w:rsidP="003E7556">
      <w:pPr>
        <w:tabs>
          <w:tab w:val="left" w:pos="567"/>
        </w:tabs>
        <w:autoSpaceDE w:val="0"/>
        <w:autoSpaceDN w:val="0"/>
        <w:adjustRightInd w:val="0"/>
        <w:rPr>
          <w:sz w:val="22"/>
          <w:szCs w:val="22"/>
        </w:rPr>
      </w:pPr>
      <w:r w:rsidRPr="00094E95">
        <w:rPr>
          <w:sz w:val="22"/>
          <w:szCs w:val="22"/>
        </w:rPr>
        <w:lastRenderedPageBreak/>
        <w:br w:type="page"/>
      </w:r>
    </w:p>
    <w:tbl>
      <w:tblPr>
        <w:tblW w:w="0" w:type="auto"/>
        <w:tblLook w:val="00A0"/>
      </w:tblPr>
      <w:tblGrid>
        <w:gridCol w:w="4644"/>
        <w:gridCol w:w="4644"/>
      </w:tblGrid>
      <w:tr w:rsidR="003E7556" w:rsidRPr="00094E95" w:rsidTr="00261CF7">
        <w:tc>
          <w:tcPr>
            <w:tcW w:w="4644" w:type="dxa"/>
          </w:tcPr>
          <w:p w:rsidR="003E7556" w:rsidRPr="00094E95" w:rsidRDefault="003E7556" w:rsidP="00261CF7">
            <w:pPr>
              <w:tabs>
                <w:tab w:val="left" w:pos="567"/>
              </w:tabs>
              <w:autoSpaceDE w:val="0"/>
              <w:autoSpaceDN w:val="0"/>
              <w:adjustRightInd w:val="0"/>
              <w:jc w:val="right"/>
              <w:rPr>
                <w:bCs/>
                <w:i/>
                <w:sz w:val="22"/>
                <w:szCs w:val="22"/>
              </w:rPr>
            </w:pPr>
          </w:p>
        </w:tc>
        <w:tc>
          <w:tcPr>
            <w:tcW w:w="4644" w:type="dxa"/>
          </w:tcPr>
          <w:p w:rsidR="003E7556" w:rsidRPr="00094E95" w:rsidRDefault="003E7556" w:rsidP="00261CF7">
            <w:pPr>
              <w:tabs>
                <w:tab w:val="left" w:pos="567"/>
              </w:tabs>
              <w:autoSpaceDE w:val="0"/>
              <w:autoSpaceDN w:val="0"/>
              <w:adjustRightInd w:val="0"/>
              <w:jc w:val="right"/>
              <w:rPr>
                <w:bCs/>
                <w:i/>
                <w:sz w:val="22"/>
                <w:szCs w:val="22"/>
              </w:rPr>
            </w:pPr>
          </w:p>
          <w:p w:rsidR="003E7556" w:rsidRPr="00094E95" w:rsidRDefault="003E7556" w:rsidP="00261CF7">
            <w:pPr>
              <w:tabs>
                <w:tab w:val="left" w:pos="567"/>
              </w:tabs>
              <w:autoSpaceDE w:val="0"/>
              <w:autoSpaceDN w:val="0"/>
              <w:adjustRightInd w:val="0"/>
              <w:jc w:val="right"/>
              <w:rPr>
                <w:bCs/>
                <w:i/>
                <w:sz w:val="22"/>
                <w:szCs w:val="22"/>
              </w:rPr>
            </w:pPr>
            <w:r w:rsidRPr="00094E95">
              <w:rPr>
                <w:bCs/>
                <w:i/>
                <w:sz w:val="22"/>
                <w:szCs w:val="22"/>
              </w:rPr>
              <w:t>Приложение 2</w:t>
            </w:r>
          </w:p>
          <w:p w:rsidR="003E7556" w:rsidRPr="00094E95" w:rsidRDefault="003E7556" w:rsidP="00261CF7">
            <w:pPr>
              <w:tabs>
                <w:tab w:val="left" w:pos="567"/>
              </w:tabs>
              <w:overflowPunct w:val="0"/>
              <w:autoSpaceDE w:val="0"/>
              <w:autoSpaceDN w:val="0"/>
              <w:adjustRightInd w:val="0"/>
              <w:jc w:val="right"/>
              <w:textAlignment w:val="baseline"/>
              <w:rPr>
                <w:i/>
                <w:sz w:val="22"/>
                <w:szCs w:val="22"/>
              </w:rPr>
            </w:pPr>
            <w:r w:rsidRPr="00094E95">
              <w:rPr>
                <w:bCs/>
                <w:i/>
                <w:sz w:val="22"/>
                <w:szCs w:val="22"/>
              </w:rPr>
              <w:t>к Соглашению</w:t>
            </w:r>
            <w:r w:rsidRPr="00094E95">
              <w:rPr>
                <w:i/>
                <w:sz w:val="22"/>
                <w:szCs w:val="22"/>
              </w:rPr>
              <w:t xml:space="preserve"> оказания услуг </w:t>
            </w:r>
          </w:p>
          <w:p w:rsidR="003E7556" w:rsidRPr="00094E95" w:rsidRDefault="003E7556" w:rsidP="00261CF7">
            <w:pPr>
              <w:tabs>
                <w:tab w:val="left" w:pos="567"/>
              </w:tabs>
              <w:overflowPunct w:val="0"/>
              <w:autoSpaceDE w:val="0"/>
              <w:autoSpaceDN w:val="0"/>
              <w:adjustRightInd w:val="0"/>
              <w:jc w:val="right"/>
              <w:textAlignment w:val="baseline"/>
              <w:rPr>
                <w:i/>
                <w:sz w:val="22"/>
                <w:szCs w:val="22"/>
              </w:rPr>
            </w:pPr>
            <w:r w:rsidRPr="00094E95">
              <w:rPr>
                <w:i/>
                <w:sz w:val="22"/>
                <w:szCs w:val="22"/>
              </w:rPr>
              <w:t xml:space="preserve">по ведению бюджетного (бухгалтерского) учета </w:t>
            </w:r>
          </w:p>
          <w:p w:rsidR="003E7556" w:rsidRPr="00094E95" w:rsidRDefault="003E7556" w:rsidP="00261CF7">
            <w:pPr>
              <w:tabs>
                <w:tab w:val="left" w:pos="567"/>
              </w:tabs>
              <w:autoSpaceDE w:val="0"/>
              <w:autoSpaceDN w:val="0"/>
              <w:adjustRightInd w:val="0"/>
              <w:jc w:val="right"/>
              <w:rPr>
                <w:bCs/>
                <w:i/>
                <w:sz w:val="22"/>
                <w:szCs w:val="22"/>
              </w:rPr>
            </w:pPr>
          </w:p>
        </w:tc>
      </w:tr>
    </w:tbl>
    <w:p w:rsidR="003E7556" w:rsidRPr="00094E95" w:rsidRDefault="003E7556" w:rsidP="003E7556">
      <w:pPr>
        <w:tabs>
          <w:tab w:val="left" w:pos="567"/>
        </w:tabs>
        <w:overflowPunct w:val="0"/>
        <w:autoSpaceDE w:val="0"/>
        <w:autoSpaceDN w:val="0"/>
        <w:adjustRightInd w:val="0"/>
        <w:jc w:val="center"/>
        <w:textAlignment w:val="baseline"/>
        <w:rPr>
          <w:b/>
          <w:sz w:val="22"/>
          <w:szCs w:val="22"/>
        </w:rPr>
      </w:pPr>
      <w:r w:rsidRPr="00094E95">
        <w:rPr>
          <w:b/>
          <w:sz w:val="22"/>
          <w:szCs w:val="22"/>
        </w:rPr>
        <w:t>Реестр документов</w:t>
      </w:r>
    </w:p>
    <w:p w:rsidR="003E7556" w:rsidRPr="00094E95" w:rsidRDefault="003E7556" w:rsidP="003E7556">
      <w:pPr>
        <w:tabs>
          <w:tab w:val="left" w:pos="567"/>
        </w:tabs>
        <w:overflowPunct w:val="0"/>
        <w:autoSpaceDE w:val="0"/>
        <w:autoSpaceDN w:val="0"/>
        <w:adjustRightInd w:val="0"/>
        <w:jc w:val="right"/>
        <w:textAlignment w:val="baseline"/>
        <w:rPr>
          <w:sz w:val="22"/>
          <w:szCs w:val="22"/>
        </w:rPr>
      </w:pPr>
    </w:p>
    <w:tbl>
      <w:tblPr>
        <w:tblW w:w="0" w:type="auto"/>
        <w:tblInd w:w="-10" w:type="dxa"/>
        <w:tblLayout w:type="fixed"/>
        <w:tblLook w:val="0000"/>
      </w:tblPr>
      <w:tblGrid>
        <w:gridCol w:w="675"/>
        <w:gridCol w:w="3979"/>
        <w:gridCol w:w="2977"/>
        <w:gridCol w:w="1559"/>
      </w:tblGrid>
      <w:tr w:rsidR="003E7556" w:rsidRPr="00094E95" w:rsidTr="00261CF7">
        <w:tc>
          <w:tcPr>
            <w:tcW w:w="675"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r w:rsidRPr="00094E95">
              <w:rPr>
                <w:sz w:val="22"/>
                <w:szCs w:val="22"/>
              </w:rPr>
              <w:t xml:space="preserve">№ </w:t>
            </w:r>
            <w:proofErr w:type="gramStart"/>
            <w:r w:rsidRPr="00094E95">
              <w:rPr>
                <w:sz w:val="22"/>
                <w:szCs w:val="22"/>
              </w:rPr>
              <w:t>п</w:t>
            </w:r>
            <w:proofErr w:type="gramEnd"/>
            <w:r w:rsidRPr="00094E95">
              <w:rPr>
                <w:sz w:val="22"/>
                <w:szCs w:val="22"/>
              </w:rPr>
              <w:t>/п</w:t>
            </w:r>
          </w:p>
        </w:tc>
        <w:tc>
          <w:tcPr>
            <w:tcW w:w="3979"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jc w:val="center"/>
              <w:textAlignment w:val="baseline"/>
              <w:rPr>
                <w:b/>
                <w:sz w:val="22"/>
                <w:szCs w:val="22"/>
              </w:rPr>
            </w:pPr>
            <w:r w:rsidRPr="00094E95">
              <w:rPr>
                <w:b/>
                <w:sz w:val="22"/>
                <w:szCs w:val="22"/>
              </w:rPr>
              <w:t>Наименование документа</w:t>
            </w:r>
          </w:p>
        </w:tc>
        <w:tc>
          <w:tcPr>
            <w:tcW w:w="2977"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jc w:val="center"/>
              <w:textAlignment w:val="baseline"/>
              <w:rPr>
                <w:b/>
                <w:sz w:val="22"/>
                <w:szCs w:val="22"/>
              </w:rPr>
            </w:pPr>
            <w:r w:rsidRPr="00094E95">
              <w:rPr>
                <w:b/>
                <w:sz w:val="22"/>
                <w:szCs w:val="22"/>
              </w:rPr>
              <w:t>Дата документа</w:t>
            </w:r>
          </w:p>
        </w:tc>
        <w:tc>
          <w:tcPr>
            <w:tcW w:w="1559" w:type="dxa"/>
            <w:tcBorders>
              <w:top w:val="single" w:sz="4" w:space="0" w:color="000000"/>
              <w:left w:val="single" w:sz="4" w:space="0" w:color="000000"/>
              <w:bottom w:val="single" w:sz="4" w:space="0" w:color="000000"/>
              <w:right w:val="single" w:sz="4" w:space="0" w:color="000000"/>
            </w:tcBorders>
          </w:tcPr>
          <w:p w:rsidR="003E7556" w:rsidRPr="00094E95" w:rsidRDefault="003E7556" w:rsidP="00261CF7">
            <w:pPr>
              <w:tabs>
                <w:tab w:val="left" w:pos="567"/>
              </w:tabs>
              <w:overflowPunct w:val="0"/>
              <w:autoSpaceDE w:val="0"/>
              <w:autoSpaceDN w:val="0"/>
              <w:adjustRightInd w:val="0"/>
              <w:snapToGrid w:val="0"/>
              <w:jc w:val="center"/>
              <w:textAlignment w:val="baseline"/>
              <w:rPr>
                <w:b/>
                <w:sz w:val="22"/>
                <w:szCs w:val="22"/>
              </w:rPr>
            </w:pPr>
            <w:r w:rsidRPr="00094E95">
              <w:rPr>
                <w:b/>
                <w:sz w:val="22"/>
                <w:szCs w:val="22"/>
              </w:rPr>
              <w:t>Номер документа</w:t>
            </w:r>
          </w:p>
        </w:tc>
      </w:tr>
      <w:tr w:rsidR="003E7556" w:rsidRPr="00094E95" w:rsidTr="00261CF7">
        <w:tc>
          <w:tcPr>
            <w:tcW w:w="675"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c>
          <w:tcPr>
            <w:tcW w:w="3979"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c>
          <w:tcPr>
            <w:tcW w:w="2977"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r>
      <w:tr w:rsidR="003E7556" w:rsidRPr="00094E95" w:rsidTr="00261CF7">
        <w:tc>
          <w:tcPr>
            <w:tcW w:w="675"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c>
          <w:tcPr>
            <w:tcW w:w="3979"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c>
          <w:tcPr>
            <w:tcW w:w="2977"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r>
      <w:tr w:rsidR="003E7556" w:rsidRPr="00094E95" w:rsidTr="00261CF7">
        <w:tc>
          <w:tcPr>
            <w:tcW w:w="675"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c>
          <w:tcPr>
            <w:tcW w:w="3979"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c>
          <w:tcPr>
            <w:tcW w:w="2977" w:type="dxa"/>
            <w:tcBorders>
              <w:top w:val="single" w:sz="4" w:space="0" w:color="000000"/>
              <w:left w:val="single" w:sz="4" w:space="0" w:color="000000"/>
              <w:bottom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E7556" w:rsidRPr="00094E95" w:rsidRDefault="003E7556" w:rsidP="00261CF7">
            <w:pPr>
              <w:tabs>
                <w:tab w:val="left" w:pos="567"/>
              </w:tabs>
              <w:overflowPunct w:val="0"/>
              <w:autoSpaceDE w:val="0"/>
              <w:autoSpaceDN w:val="0"/>
              <w:adjustRightInd w:val="0"/>
              <w:snapToGrid w:val="0"/>
              <w:textAlignment w:val="baseline"/>
              <w:rPr>
                <w:sz w:val="22"/>
                <w:szCs w:val="22"/>
              </w:rPr>
            </w:pPr>
          </w:p>
        </w:tc>
      </w:tr>
    </w:tbl>
    <w:p w:rsidR="003E7556" w:rsidRPr="00094E95" w:rsidRDefault="003E7556" w:rsidP="003E7556">
      <w:pPr>
        <w:tabs>
          <w:tab w:val="left" w:pos="567"/>
        </w:tabs>
        <w:overflowPunct w:val="0"/>
        <w:autoSpaceDE w:val="0"/>
        <w:autoSpaceDN w:val="0"/>
        <w:adjustRightInd w:val="0"/>
        <w:textAlignment w:val="baseline"/>
        <w:rPr>
          <w:sz w:val="22"/>
          <w:szCs w:val="22"/>
        </w:rPr>
      </w:pPr>
    </w:p>
    <w:p w:rsidR="003E7556" w:rsidRPr="00094E95" w:rsidRDefault="003E7556" w:rsidP="003E7556">
      <w:pPr>
        <w:tabs>
          <w:tab w:val="left" w:pos="567"/>
        </w:tabs>
        <w:overflowPunct w:val="0"/>
        <w:autoSpaceDE w:val="0"/>
        <w:autoSpaceDN w:val="0"/>
        <w:adjustRightInd w:val="0"/>
        <w:textAlignment w:val="baseline"/>
        <w:rPr>
          <w:sz w:val="22"/>
          <w:szCs w:val="22"/>
        </w:rPr>
      </w:pPr>
      <w:r w:rsidRPr="00094E95">
        <w:rPr>
          <w:sz w:val="22"/>
          <w:szCs w:val="22"/>
        </w:rPr>
        <w:t xml:space="preserve">Документы, в соответствии с Реестром документов, передал ____________________________ </w:t>
      </w:r>
    </w:p>
    <w:p w:rsidR="003E7556" w:rsidRPr="00094E95" w:rsidRDefault="003E7556" w:rsidP="003E7556">
      <w:pPr>
        <w:tabs>
          <w:tab w:val="left" w:pos="567"/>
        </w:tabs>
        <w:overflowPunct w:val="0"/>
        <w:autoSpaceDE w:val="0"/>
        <w:autoSpaceDN w:val="0"/>
        <w:adjustRightInd w:val="0"/>
        <w:textAlignment w:val="baseline"/>
        <w:rPr>
          <w:sz w:val="22"/>
          <w:szCs w:val="22"/>
        </w:rPr>
      </w:pPr>
      <w:r w:rsidRPr="00094E95">
        <w:rPr>
          <w:sz w:val="22"/>
          <w:szCs w:val="22"/>
        </w:rPr>
        <w:t xml:space="preserve"> (Ф.И.О. ответственного лица Заказчика)</w:t>
      </w:r>
    </w:p>
    <w:p w:rsidR="003E7556" w:rsidRPr="00094E95" w:rsidRDefault="003E7556" w:rsidP="003E7556">
      <w:pPr>
        <w:tabs>
          <w:tab w:val="left" w:pos="567"/>
        </w:tabs>
        <w:overflowPunct w:val="0"/>
        <w:autoSpaceDE w:val="0"/>
        <w:autoSpaceDN w:val="0"/>
        <w:adjustRightInd w:val="0"/>
        <w:textAlignment w:val="baseline"/>
        <w:rPr>
          <w:sz w:val="22"/>
          <w:szCs w:val="22"/>
        </w:rPr>
      </w:pPr>
      <w:r w:rsidRPr="00094E95">
        <w:rPr>
          <w:sz w:val="22"/>
          <w:szCs w:val="22"/>
        </w:rPr>
        <w:t>«______»__________________20___г.</w:t>
      </w:r>
    </w:p>
    <w:p w:rsidR="003E7556" w:rsidRPr="00094E95" w:rsidRDefault="003E7556" w:rsidP="003E7556">
      <w:pPr>
        <w:tabs>
          <w:tab w:val="left" w:pos="567"/>
        </w:tabs>
        <w:overflowPunct w:val="0"/>
        <w:autoSpaceDE w:val="0"/>
        <w:autoSpaceDN w:val="0"/>
        <w:adjustRightInd w:val="0"/>
        <w:textAlignment w:val="baseline"/>
        <w:rPr>
          <w:sz w:val="22"/>
          <w:szCs w:val="22"/>
        </w:rPr>
      </w:pPr>
    </w:p>
    <w:p w:rsidR="003E7556" w:rsidRPr="00094E95" w:rsidRDefault="003E7556" w:rsidP="003E7556">
      <w:pPr>
        <w:tabs>
          <w:tab w:val="left" w:pos="567"/>
        </w:tabs>
        <w:overflowPunct w:val="0"/>
        <w:autoSpaceDE w:val="0"/>
        <w:autoSpaceDN w:val="0"/>
        <w:adjustRightInd w:val="0"/>
        <w:textAlignment w:val="baseline"/>
        <w:rPr>
          <w:sz w:val="22"/>
          <w:szCs w:val="22"/>
        </w:rPr>
      </w:pPr>
    </w:p>
    <w:p w:rsidR="003E7556" w:rsidRPr="00094E95" w:rsidRDefault="003E7556" w:rsidP="003E7556">
      <w:pPr>
        <w:tabs>
          <w:tab w:val="left" w:pos="567"/>
        </w:tabs>
        <w:overflowPunct w:val="0"/>
        <w:autoSpaceDE w:val="0"/>
        <w:autoSpaceDN w:val="0"/>
        <w:adjustRightInd w:val="0"/>
        <w:textAlignment w:val="baseline"/>
        <w:rPr>
          <w:sz w:val="22"/>
          <w:szCs w:val="22"/>
        </w:rPr>
      </w:pPr>
    </w:p>
    <w:p w:rsidR="003E7556" w:rsidRPr="00094E95" w:rsidRDefault="003E7556" w:rsidP="003E7556">
      <w:pPr>
        <w:tabs>
          <w:tab w:val="left" w:pos="567"/>
        </w:tabs>
        <w:overflowPunct w:val="0"/>
        <w:autoSpaceDE w:val="0"/>
        <w:autoSpaceDN w:val="0"/>
        <w:adjustRightInd w:val="0"/>
        <w:textAlignment w:val="baseline"/>
        <w:rPr>
          <w:sz w:val="22"/>
          <w:szCs w:val="22"/>
        </w:rPr>
      </w:pPr>
      <w:r w:rsidRPr="00094E95">
        <w:rPr>
          <w:sz w:val="22"/>
          <w:szCs w:val="22"/>
        </w:rPr>
        <w:t xml:space="preserve">Документы, в соответствии с Реестром документов, получил ____________________________ </w:t>
      </w:r>
    </w:p>
    <w:p w:rsidR="003E7556" w:rsidRPr="00094E95" w:rsidRDefault="003E7556" w:rsidP="003E7556">
      <w:pPr>
        <w:tabs>
          <w:tab w:val="left" w:pos="567"/>
        </w:tabs>
        <w:overflowPunct w:val="0"/>
        <w:autoSpaceDE w:val="0"/>
        <w:autoSpaceDN w:val="0"/>
        <w:adjustRightInd w:val="0"/>
        <w:textAlignment w:val="baseline"/>
        <w:rPr>
          <w:sz w:val="22"/>
          <w:szCs w:val="22"/>
        </w:rPr>
      </w:pPr>
      <w:r w:rsidRPr="00094E95">
        <w:rPr>
          <w:sz w:val="22"/>
          <w:szCs w:val="22"/>
        </w:rPr>
        <w:t xml:space="preserve"> (Ф.И.О. ответственного лица Исполнителя</w:t>
      </w:r>
      <w:proofErr w:type="gramStart"/>
      <w:r w:rsidRPr="00094E95">
        <w:rPr>
          <w:sz w:val="22"/>
          <w:szCs w:val="22"/>
        </w:rPr>
        <w:t xml:space="preserve"> )</w:t>
      </w:r>
      <w:proofErr w:type="gramEnd"/>
    </w:p>
    <w:p w:rsidR="003E7556" w:rsidRPr="00094E95" w:rsidRDefault="003E7556" w:rsidP="003E7556">
      <w:pPr>
        <w:tabs>
          <w:tab w:val="left" w:pos="567"/>
        </w:tabs>
        <w:overflowPunct w:val="0"/>
        <w:autoSpaceDE w:val="0"/>
        <w:autoSpaceDN w:val="0"/>
        <w:adjustRightInd w:val="0"/>
        <w:textAlignment w:val="baseline"/>
        <w:rPr>
          <w:sz w:val="22"/>
          <w:szCs w:val="22"/>
        </w:rPr>
      </w:pPr>
      <w:r w:rsidRPr="00094E95">
        <w:rPr>
          <w:sz w:val="22"/>
          <w:szCs w:val="22"/>
        </w:rPr>
        <w:t>«______»__________________20___г.</w:t>
      </w:r>
    </w:p>
    <w:p w:rsidR="003E7556" w:rsidRPr="00094E95" w:rsidRDefault="003E7556" w:rsidP="003E7556">
      <w:pPr>
        <w:tabs>
          <w:tab w:val="left" w:pos="567"/>
        </w:tabs>
        <w:overflowPunct w:val="0"/>
        <w:autoSpaceDE w:val="0"/>
        <w:autoSpaceDN w:val="0"/>
        <w:adjustRightInd w:val="0"/>
        <w:textAlignment w:val="baseline"/>
        <w:rPr>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Pr="00094E95" w:rsidRDefault="003E7556" w:rsidP="003E7556">
      <w:pPr>
        <w:tabs>
          <w:tab w:val="left" w:pos="567"/>
        </w:tabs>
        <w:autoSpaceDE w:val="0"/>
        <w:autoSpaceDN w:val="0"/>
        <w:adjustRightInd w:val="0"/>
        <w:rPr>
          <w:b/>
          <w:bCs/>
          <w:sz w:val="22"/>
          <w:szCs w:val="22"/>
        </w:rPr>
      </w:pPr>
    </w:p>
    <w:p w:rsidR="003E7556" w:rsidRDefault="003E7556"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Default="00094E95" w:rsidP="003E7556">
      <w:pPr>
        <w:tabs>
          <w:tab w:val="left" w:pos="567"/>
        </w:tabs>
        <w:autoSpaceDE w:val="0"/>
        <w:autoSpaceDN w:val="0"/>
        <w:adjustRightInd w:val="0"/>
        <w:rPr>
          <w:b/>
          <w:bCs/>
          <w:sz w:val="22"/>
          <w:szCs w:val="22"/>
        </w:rPr>
      </w:pPr>
    </w:p>
    <w:p w:rsidR="00094E95" w:rsidRPr="00094E95" w:rsidRDefault="00094E95" w:rsidP="003E7556">
      <w:pPr>
        <w:tabs>
          <w:tab w:val="left" w:pos="567"/>
        </w:tabs>
        <w:autoSpaceDE w:val="0"/>
        <w:autoSpaceDN w:val="0"/>
        <w:adjustRightInd w:val="0"/>
        <w:rPr>
          <w:b/>
          <w:bCs/>
          <w:sz w:val="22"/>
          <w:szCs w:val="22"/>
        </w:rPr>
      </w:pPr>
    </w:p>
    <w:tbl>
      <w:tblPr>
        <w:tblW w:w="0" w:type="auto"/>
        <w:tblLook w:val="00A0"/>
      </w:tblPr>
      <w:tblGrid>
        <w:gridCol w:w="4644"/>
        <w:gridCol w:w="4644"/>
      </w:tblGrid>
      <w:tr w:rsidR="003E7556" w:rsidRPr="00094E95" w:rsidTr="00261CF7">
        <w:tc>
          <w:tcPr>
            <w:tcW w:w="4644" w:type="dxa"/>
          </w:tcPr>
          <w:p w:rsidR="003E7556" w:rsidRPr="00094E95" w:rsidRDefault="003E7556" w:rsidP="00261CF7">
            <w:pPr>
              <w:tabs>
                <w:tab w:val="left" w:pos="567"/>
              </w:tabs>
              <w:autoSpaceDE w:val="0"/>
              <w:autoSpaceDN w:val="0"/>
              <w:adjustRightInd w:val="0"/>
              <w:jc w:val="right"/>
              <w:rPr>
                <w:bCs/>
                <w:i/>
                <w:sz w:val="22"/>
                <w:szCs w:val="22"/>
              </w:rPr>
            </w:pPr>
          </w:p>
        </w:tc>
        <w:tc>
          <w:tcPr>
            <w:tcW w:w="4644" w:type="dxa"/>
          </w:tcPr>
          <w:p w:rsidR="003E7556" w:rsidRPr="0083487C" w:rsidRDefault="003E7556" w:rsidP="00261CF7">
            <w:pPr>
              <w:tabs>
                <w:tab w:val="left" w:pos="567"/>
              </w:tabs>
              <w:autoSpaceDE w:val="0"/>
              <w:autoSpaceDN w:val="0"/>
              <w:adjustRightInd w:val="0"/>
              <w:jc w:val="right"/>
              <w:rPr>
                <w:bCs/>
                <w:i/>
                <w:sz w:val="18"/>
                <w:szCs w:val="18"/>
              </w:rPr>
            </w:pPr>
            <w:r w:rsidRPr="0083487C">
              <w:rPr>
                <w:bCs/>
                <w:i/>
                <w:sz w:val="18"/>
                <w:szCs w:val="18"/>
              </w:rPr>
              <w:t>Приложение 3</w:t>
            </w:r>
          </w:p>
          <w:p w:rsidR="003E7556" w:rsidRPr="0083487C" w:rsidRDefault="003E7556" w:rsidP="0083487C">
            <w:pPr>
              <w:tabs>
                <w:tab w:val="left" w:pos="567"/>
              </w:tabs>
              <w:overflowPunct w:val="0"/>
              <w:autoSpaceDE w:val="0"/>
              <w:autoSpaceDN w:val="0"/>
              <w:adjustRightInd w:val="0"/>
              <w:jc w:val="right"/>
              <w:textAlignment w:val="baseline"/>
              <w:rPr>
                <w:i/>
                <w:sz w:val="18"/>
                <w:szCs w:val="18"/>
              </w:rPr>
            </w:pPr>
            <w:r w:rsidRPr="0083487C">
              <w:rPr>
                <w:bCs/>
                <w:i/>
                <w:sz w:val="18"/>
                <w:szCs w:val="18"/>
              </w:rPr>
              <w:lastRenderedPageBreak/>
              <w:t>к Соглашению о</w:t>
            </w:r>
            <w:r w:rsidRPr="0083487C">
              <w:rPr>
                <w:i/>
                <w:sz w:val="18"/>
                <w:szCs w:val="18"/>
              </w:rPr>
              <w:t xml:space="preserve">казания услуг по ведению бюджетного (бухгалтерского) учета </w:t>
            </w:r>
          </w:p>
        </w:tc>
      </w:tr>
    </w:tbl>
    <w:p w:rsidR="003E7556" w:rsidRPr="0083487C" w:rsidRDefault="003E7556" w:rsidP="003E7556">
      <w:pPr>
        <w:tabs>
          <w:tab w:val="left" w:pos="567"/>
        </w:tabs>
        <w:jc w:val="center"/>
        <w:rPr>
          <w:b/>
          <w:sz w:val="18"/>
          <w:szCs w:val="18"/>
        </w:rPr>
      </w:pPr>
      <w:r w:rsidRPr="0083487C">
        <w:rPr>
          <w:b/>
          <w:sz w:val="18"/>
          <w:szCs w:val="18"/>
        </w:rPr>
        <w:lastRenderedPageBreak/>
        <w:t xml:space="preserve">Перечень отчетности, </w:t>
      </w:r>
      <w:r w:rsidRPr="0083487C">
        <w:rPr>
          <w:b/>
          <w:bCs/>
          <w:sz w:val="18"/>
          <w:szCs w:val="18"/>
        </w:rPr>
        <w:t xml:space="preserve">формируемый Исполнителем </w:t>
      </w:r>
    </w:p>
    <w:p w:rsidR="003E7556" w:rsidRPr="0083487C" w:rsidRDefault="003E7556" w:rsidP="003E7556">
      <w:pPr>
        <w:pStyle w:val="af0"/>
        <w:numPr>
          <w:ilvl w:val="0"/>
          <w:numId w:val="11"/>
        </w:numPr>
        <w:tabs>
          <w:tab w:val="left" w:pos="0"/>
          <w:tab w:val="left" w:pos="567"/>
        </w:tabs>
        <w:suppressAutoHyphens/>
        <w:overflowPunct w:val="0"/>
        <w:autoSpaceDE w:val="0"/>
        <w:autoSpaceDN w:val="0"/>
        <w:adjustRightInd w:val="0"/>
        <w:ind w:left="0" w:firstLine="0"/>
        <w:textAlignment w:val="baseline"/>
        <w:rPr>
          <w:b/>
          <w:bCs/>
          <w:sz w:val="18"/>
          <w:szCs w:val="18"/>
        </w:rPr>
      </w:pPr>
      <w:r w:rsidRPr="0083487C">
        <w:rPr>
          <w:b/>
          <w:bCs/>
          <w:sz w:val="18"/>
          <w:szCs w:val="18"/>
        </w:rPr>
        <w:t xml:space="preserve">Налоговая отчетность </w:t>
      </w:r>
    </w:p>
    <w:tbl>
      <w:tblPr>
        <w:tblW w:w="10153" w:type="dxa"/>
        <w:jc w:val="center"/>
        <w:tblInd w:w="-774" w:type="dxa"/>
        <w:tblLayout w:type="fixed"/>
        <w:tblLook w:val="0000"/>
      </w:tblPr>
      <w:tblGrid>
        <w:gridCol w:w="470"/>
        <w:gridCol w:w="9683"/>
      </w:tblGrid>
      <w:tr w:rsidR="003E7556" w:rsidRPr="0083487C" w:rsidTr="0083487C">
        <w:trPr>
          <w:trHeight w:val="276"/>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center"/>
              <w:rPr>
                <w:b/>
                <w:sz w:val="14"/>
                <w:szCs w:val="14"/>
                <w:lang w:val="en-US"/>
              </w:rPr>
            </w:pPr>
            <w:r w:rsidRPr="0083487C">
              <w:rPr>
                <w:b/>
                <w:sz w:val="14"/>
                <w:szCs w:val="14"/>
                <w:lang w:val="en-US"/>
              </w:rPr>
              <w:t xml:space="preserve">№ </w:t>
            </w:r>
            <w:r w:rsidRPr="0083487C">
              <w:rPr>
                <w:b/>
                <w:sz w:val="14"/>
                <w:szCs w:val="14"/>
              </w:rPr>
              <w:t>п/п</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b/>
                <w:sz w:val="18"/>
                <w:szCs w:val="18"/>
                <w:lang w:val="en-US"/>
              </w:rPr>
            </w:pPr>
            <w:r w:rsidRPr="0083487C">
              <w:rPr>
                <w:b/>
                <w:sz w:val="18"/>
                <w:szCs w:val="18"/>
              </w:rPr>
              <w:t>Наименование отчетных форм</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lang w:val="en-US"/>
              </w:rPr>
            </w:pPr>
            <w:r w:rsidRPr="0083487C">
              <w:rPr>
                <w:sz w:val="18"/>
                <w:szCs w:val="18"/>
                <w:lang w:val="en-US"/>
              </w:rPr>
              <w:t>1.</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Расчет сумм налога на доходы физических лиц, исчисленных и удержанных налоговым агентом. Форма 6-НДФЛ.</w:t>
            </w:r>
            <w:r w:rsidR="00DF39DC" w:rsidRPr="0083487C">
              <w:rPr>
                <w:sz w:val="18"/>
                <w:szCs w:val="18"/>
              </w:rPr>
              <w:t xml:space="preserve"> (Форма по КНД 1151099)</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2.</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Реестр сведений о доходах физических лиц. Форма 2-НДФЛ.</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3.</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Декларация по налогу на имущество организаций (Форма по КНД 1152026)</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4.</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Налоговый расчет по авансовому платежу по налогу на имущество (Форма по КНД 1152028)</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lang w:val="en-US"/>
              </w:rPr>
            </w:pPr>
            <w:r w:rsidRPr="0083487C">
              <w:rPr>
                <w:sz w:val="18"/>
                <w:szCs w:val="18"/>
                <w:lang w:val="en-US"/>
              </w:rPr>
              <w:t>5.</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DF39DC">
            <w:pPr>
              <w:tabs>
                <w:tab w:val="left" w:pos="567"/>
              </w:tabs>
              <w:autoSpaceDE w:val="0"/>
              <w:autoSpaceDN w:val="0"/>
              <w:adjustRightInd w:val="0"/>
              <w:jc w:val="both"/>
              <w:rPr>
                <w:sz w:val="18"/>
                <w:szCs w:val="18"/>
              </w:rPr>
            </w:pPr>
            <w:r w:rsidRPr="0083487C">
              <w:rPr>
                <w:sz w:val="18"/>
                <w:szCs w:val="18"/>
              </w:rPr>
              <w:t>Декларация по земельному налог</w:t>
            </w:r>
            <w:proofErr w:type="gramStart"/>
            <w:r w:rsidRPr="0083487C">
              <w:rPr>
                <w:sz w:val="18"/>
                <w:szCs w:val="18"/>
              </w:rPr>
              <w:t>у</w:t>
            </w:r>
            <w:r w:rsidR="00DF39DC" w:rsidRPr="0083487C">
              <w:rPr>
                <w:sz w:val="18"/>
                <w:szCs w:val="18"/>
              </w:rPr>
              <w:t>(</w:t>
            </w:r>
            <w:proofErr w:type="gramEnd"/>
            <w:r w:rsidR="00DF39DC" w:rsidRPr="0083487C">
              <w:rPr>
                <w:sz w:val="18"/>
                <w:szCs w:val="18"/>
              </w:rPr>
              <w:t>Форма по КНД 1153005)</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lang w:val="en-US"/>
              </w:rPr>
            </w:pPr>
            <w:r w:rsidRPr="0083487C">
              <w:rPr>
                <w:sz w:val="18"/>
                <w:szCs w:val="18"/>
                <w:lang w:val="en-US"/>
              </w:rPr>
              <w:t>6.</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Налоговый расчет по авансовым платежам по земельному налогу</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lang w:val="en-US"/>
              </w:rPr>
            </w:pPr>
            <w:r w:rsidRPr="0083487C">
              <w:rPr>
                <w:sz w:val="18"/>
                <w:szCs w:val="18"/>
                <w:lang w:val="en-US"/>
              </w:rPr>
              <w:t>7.</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DF39DC">
            <w:pPr>
              <w:tabs>
                <w:tab w:val="left" w:pos="567"/>
              </w:tabs>
              <w:autoSpaceDE w:val="0"/>
              <w:autoSpaceDN w:val="0"/>
              <w:adjustRightInd w:val="0"/>
              <w:jc w:val="both"/>
              <w:rPr>
                <w:sz w:val="18"/>
                <w:szCs w:val="18"/>
              </w:rPr>
            </w:pPr>
            <w:r w:rsidRPr="0083487C">
              <w:rPr>
                <w:sz w:val="18"/>
                <w:szCs w:val="18"/>
              </w:rPr>
              <w:t>Отчет о среднесписочной численности работников</w:t>
            </w:r>
            <w:r w:rsidR="00DF39DC" w:rsidRPr="0083487C">
              <w:rPr>
                <w:sz w:val="18"/>
                <w:szCs w:val="18"/>
              </w:rPr>
              <w:t xml:space="preserve"> (форма по КНД 1110018)</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lang w:val="en-US"/>
              </w:rPr>
            </w:pPr>
            <w:r w:rsidRPr="0083487C">
              <w:rPr>
                <w:sz w:val="18"/>
                <w:szCs w:val="18"/>
                <w:lang w:val="en-US"/>
              </w:rPr>
              <w:t>8.</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Налоговый расчет по авансовым платежам по транспортному налогу (Форма КДН 1152027)</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lang w:val="en-US"/>
              </w:rPr>
            </w:pPr>
            <w:r w:rsidRPr="0083487C">
              <w:rPr>
                <w:sz w:val="18"/>
                <w:szCs w:val="18"/>
                <w:lang w:val="en-US"/>
              </w:rPr>
              <w:t>9.</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both"/>
              <w:rPr>
                <w:sz w:val="18"/>
                <w:szCs w:val="18"/>
              </w:rPr>
            </w:pPr>
            <w:r w:rsidRPr="0083487C">
              <w:rPr>
                <w:sz w:val="18"/>
                <w:szCs w:val="18"/>
              </w:rPr>
              <w:t>Налоговая декларация по транспортному налогу (форма по КДН 1152004)</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 xml:space="preserve">10. </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DF39DC">
            <w:pPr>
              <w:tabs>
                <w:tab w:val="left" w:pos="567"/>
              </w:tabs>
              <w:autoSpaceDE w:val="0"/>
              <w:autoSpaceDN w:val="0"/>
              <w:adjustRightInd w:val="0"/>
              <w:jc w:val="both"/>
              <w:rPr>
                <w:sz w:val="18"/>
                <w:szCs w:val="18"/>
              </w:rPr>
            </w:pPr>
            <w:r w:rsidRPr="0083487C">
              <w:rPr>
                <w:sz w:val="18"/>
                <w:szCs w:val="18"/>
              </w:rPr>
              <w:t>Налоговая декларация по НДС</w:t>
            </w:r>
            <w:r w:rsidR="00DF39DC" w:rsidRPr="0083487C">
              <w:rPr>
                <w:sz w:val="18"/>
                <w:szCs w:val="18"/>
              </w:rPr>
              <w:t xml:space="preserve"> (Форма по КНД 1151001)</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11.</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DF39DC">
            <w:pPr>
              <w:tabs>
                <w:tab w:val="left" w:pos="567"/>
              </w:tabs>
              <w:autoSpaceDE w:val="0"/>
              <w:autoSpaceDN w:val="0"/>
              <w:adjustRightInd w:val="0"/>
              <w:jc w:val="both"/>
              <w:rPr>
                <w:sz w:val="18"/>
                <w:szCs w:val="18"/>
              </w:rPr>
            </w:pPr>
            <w:r w:rsidRPr="0083487C">
              <w:rPr>
                <w:sz w:val="18"/>
                <w:szCs w:val="18"/>
              </w:rPr>
              <w:t>Налоговая декларация по налогу на прибыль</w:t>
            </w:r>
            <w:r w:rsidR="00DF39DC" w:rsidRPr="0083487C">
              <w:rPr>
                <w:sz w:val="18"/>
                <w:szCs w:val="18"/>
              </w:rPr>
              <w:t xml:space="preserve"> (Форма по КНД 1151006)</w:t>
            </w:r>
          </w:p>
        </w:tc>
      </w:tr>
      <w:tr w:rsidR="003E7556"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12.</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DF39DC">
            <w:pPr>
              <w:tabs>
                <w:tab w:val="left" w:pos="567"/>
              </w:tabs>
              <w:autoSpaceDE w:val="0"/>
              <w:autoSpaceDN w:val="0"/>
              <w:adjustRightInd w:val="0"/>
              <w:jc w:val="both"/>
              <w:rPr>
                <w:sz w:val="18"/>
                <w:szCs w:val="18"/>
              </w:rPr>
            </w:pPr>
            <w:r w:rsidRPr="0083487C">
              <w:rPr>
                <w:sz w:val="18"/>
                <w:szCs w:val="18"/>
              </w:rPr>
              <w:t>Расчет по страховым взносам</w:t>
            </w:r>
            <w:r w:rsidR="00DF39DC" w:rsidRPr="0083487C">
              <w:rPr>
                <w:sz w:val="18"/>
                <w:szCs w:val="18"/>
              </w:rPr>
              <w:t xml:space="preserve"> (Форма по КНД 115111)</w:t>
            </w:r>
          </w:p>
        </w:tc>
      </w:tr>
      <w:tr w:rsidR="00DF39DC" w:rsidRPr="0083487C" w:rsidTr="0083487C">
        <w:trPr>
          <w:trHeight w:val="1"/>
          <w:jc w:val="center"/>
        </w:trPr>
        <w:tc>
          <w:tcPr>
            <w:tcW w:w="470" w:type="dxa"/>
            <w:tcBorders>
              <w:top w:val="single" w:sz="2" w:space="0" w:color="000000"/>
              <w:left w:val="single" w:sz="2" w:space="0" w:color="000000"/>
              <w:bottom w:val="single" w:sz="2" w:space="0" w:color="000000"/>
              <w:right w:val="nil"/>
            </w:tcBorders>
            <w:shd w:val="clear" w:color="000000" w:fill="FFFFFF"/>
          </w:tcPr>
          <w:p w:rsidR="00DF39DC" w:rsidRPr="0083487C" w:rsidRDefault="00DF39DC" w:rsidP="00261CF7">
            <w:pPr>
              <w:tabs>
                <w:tab w:val="left" w:pos="567"/>
              </w:tabs>
              <w:autoSpaceDE w:val="0"/>
              <w:autoSpaceDN w:val="0"/>
              <w:adjustRightInd w:val="0"/>
              <w:jc w:val="right"/>
              <w:rPr>
                <w:sz w:val="18"/>
                <w:szCs w:val="18"/>
              </w:rPr>
            </w:pPr>
            <w:r w:rsidRPr="0083487C">
              <w:rPr>
                <w:sz w:val="18"/>
                <w:szCs w:val="18"/>
              </w:rPr>
              <w:t>13.</w:t>
            </w:r>
          </w:p>
        </w:tc>
        <w:tc>
          <w:tcPr>
            <w:tcW w:w="9683" w:type="dxa"/>
            <w:tcBorders>
              <w:top w:val="single" w:sz="2" w:space="0" w:color="000000"/>
              <w:left w:val="single" w:sz="2" w:space="0" w:color="000000"/>
              <w:bottom w:val="single" w:sz="2" w:space="0" w:color="000000"/>
              <w:right w:val="single" w:sz="2" w:space="0" w:color="000000"/>
            </w:tcBorders>
            <w:shd w:val="clear" w:color="000000" w:fill="FFFFFF"/>
          </w:tcPr>
          <w:p w:rsidR="00DF39DC" w:rsidRPr="0083487C" w:rsidRDefault="00DF39DC" w:rsidP="00DF39DC">
            <w:pPr>
              <w:tabs>
                <w:tab w:val="left" w:pos="567"/>
              </w:tabs>
              <w:autoSpaceDE w:val="0"/>
              <w:autoSpaceDN w:val="0"/>
              <w:adjustRightInd w:val="0"/>
              <w:jc w:val="both"/>
              <w:rPr>
                <w:sz w:val="18"/>
                <w:szCs w:val="18"/>
              </w:rPr>
            </w:pPr>
            <w:r w:rsidRPr="0083487C">
              <w:rPr>
                <w:sz w:val="18"/>
                <w:szCs w:val="18"/>
              </w:rPr>
              <w:t>Налоговая декларация по водному налогу (Форма по КНД 1151072)</w:t>
            </w:r>
          </w:p>
        </w:tc>
      </w:tr>
    </w:tbl>
    <w:p w:rsidR="003E7556" w:rsidRPr="0083487C" w:rsidRDefault="003E7556" w:rsidP="00DF39DC">
      <w:pPr>
        <w:numPr>
          <w:ilvl w:val="0"/>
          <w:numId w:val="11"/>
        </w:numPr>
        <w:tabs>
          <w:tab w:val="left" w:pos="0"/>
          <w:tab w:val="left" w:pos="567"/>
        </w:tabs>
        <w:suppressAutoHyphens/>
        <w:autoSpaceDE w:val="0"/>
        <w:autoSpaceDN w:val="0"/>
        <w:adjustRightInd w:val="0"/>
        <w:rPr>
          <w:b/>
          <w:bCs/>
          <w:sz w:val="18"/>
          <w:szCs w:val="18"/>
        </w:rPr>
      </w:pPr>
      <w:r w:rsidRPr="0083487C">
        <w:rPr>
          <w:b/>
          <w:bCs/>
          <w:sz w:val="18"/>
          <w:szCs w:val="18"/>
        </w:rPr>
        <w:t xml:space="preserve">Бюджетная (бухгалтерская) отчетность </w:t>
      </w:r>
    </w:p>
    <w:tbl>
      <w:tblPr>
        <w:tblW w:w="10596" w:type="dxa"/>
        <w:jc w:val="center"/>
        <w:tblInd w:w="-1029" w:type="dxa"/>
        <w:tblLayout w:type="fixed"/>
        <w:tblLook w:val="0000"/>
      </w:tblPr>
      <w:tblGrid>
        <w:gridCol w:w="35"/>
        <w:gridCol w:w="779"/>
        <w:gridCol w:w="9782"/>
      </w:tblGrid>
      <w:tr w:rsidR="003E7556" w:rsidRPr="0083487C" w:rsidTr="0083487C">
        <w:trPr>
          <w:trHeight w:val="230"/>
          <w:tblHeader/>
          <w:jc w:val="center"/>
        </w:trPr>
        <w:tc>
          <w:tcPr>
            <w:tcW w:w="814" w:type="dxa"/>
            <w:gridSpan w:val="2"/>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center"/>
              <w:rPr>
                <w:b/>
                <w:sz w:val="14"/>
                <w:szCs w:val="14"/>
              </w:rPr>
            </w:pPr>
            <w:r w:rsidRPr="0083487C">
              <w:rPr>
                <w:b/>
                <w:sz w:val="14"/>
                <w:szCs w:val="14"/>
              </w:rPr>
              <w:t xml:space="preserve">№ </w:t>
            </w:r>
            <w:proofErr w:type="gramStart"/>
            <w:r w:rsidRPr="0083487C">
              <w:rPr>
                <w:b/>
                <w:sz w:val="14"/>
                <w:szCs w:val="14"/>
              </w:rPr>
              <w:t>п</w:t>
            </w:r>
            <w:proofErr w:type="gramEnd"/>
            <w:r w:rsidRPr="0083487C">
              <w:rPr>
                <w:b/>
                <w:sz w:val="14"/>
                <w:szCs w:val="14"/>
              </w:rPr>
              <w:t>/п</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b/>
                <w:sz w:val="18"/>
                <w:szCs w:val="18"/>
              </w:rPr>
            </w:pPr>
            <w:r w:rsidRPr="0083487C">
              <w:rPr>
                <w:b/>
                <w:sz w:val="18"/>
                <w:szCs w:val="18"/>
              </w:rPr>
              <w:t>Наименование отчетных форм</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lang w:val="en-US"/>
              </w:rPr>
            </w:pPr>
            <w:r w:rsidRPr="0083487C">
              <w:rPr>
                <w:sz w:val="18"/>
                <w:szCs w:val="18"/>
                <w:lang w:val="en-US"/>
              </w:rPr>
              <w:t>1.</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690226">
            <w:pPr>
              <w:tabs>
                <w:tab w:val="left" w:pos="567"/>
              </w:tabs>
              <w:autoSpaceDE w:val="0"/>
              <w:autoSpaceDN w:val="0"/>
              <w:adjustRightInd w:val="0"/>
              <w:rPr>
                <w:sz w:val="18"/>
                <w:szCs w:val="18"/>
              </w:rPr>
            </w:pPr>
            <w:r w:rsidRPr="0083487C">
              <w:rPr>
                <w:sz w:val="18"/>
                <w:szCs w:val="18"/>
              </w:rPr>
              <w:t>Баланс исполнения бюджета (Форма 0503130)</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rPr>
            </w:pPr>
            <w:r w:rsidRPr="0083487C">
              <w:rPr>
                <w:sz w:val="18"/>
                <w:szCs w:val="18"/>
              </w:rPr>
              <w:t>2.</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rPr>
            </w:pPr>
            <w:r w:rsidRPr="0083487C">
              <w:rPr>
                <w:sz w:val="18"/>
                <w:szCs w:val="18"/>
              </w:rPr>
              <w:t>Отчет о финансовых результатах деятельности (Форма 0503121)</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rPr>
            </w:pPr>
            <w:r w:rsidRPr="0083487C">
              <w:rPr>
                <w:sz w:val="18"/>
                <w:szCs w:val="18"/>
              </w:rPr>
              <w:t>3.</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rPr>
            </w:pPr>
            <w:r w:rsidRPr="0083487C">
              <w:rPr>
                <w:sz w:val="18"/>
                <w:szCs w:val="18"/>
              </w:rPr>
              <w:t>Справка по консолидируемым расчетам (форма 0503125)</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rPr>
            </w:pPr>
            <w:r w:rsidRPr="0083487C">
              <w:rPr>
                <w:sz w:val="18"/>
                <w:szCs w:val="18"/>
              </w:rPr>
              <w:t>4.</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rPr>
            </w:pPr>
            <w:r w:rsidRPr="0083487C">
              <w:rPr>
                <w:sz w:val="18"/>
                <w:szCs w:val="18"/>
              </w:rPr>
              <w:t>Справка по заключению счетов бюджетного учета отчетного финансового года (Форма 0503110)</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lang w:val="en-US"/>
              </w:rPr>
            </w:pPr>
            <w:r w:rsidRPr="0083487C">
              <w:rPr>
                <w:sz w:val="18"/>
                <w:szCs w:val="18"/>
                <w:lang w:val="en-US"/>
              </w:rPr>
              <w:t>5.</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690226">
            <w:pPr>
              <w:tabs>
                <w:tab w:val="left" w:pos="567"/>
              </w:tabs>
              <w:autoSpaceDE w:val="0"/>
              <w:autoSpaceDN w:val="0"/>
              <w:adjustRightInd w:val="0"/>
              <w:rPr>
                <w:sz w:val="18"/>
                <w:szCs w:val="18"/>
              </w:rPr>
            </w:pPr>
            <w:r w:rsidRPr="0083487C">
              <w:rPr>
                <w:sz w:val="18"/>
                <w:szCs w:val="18"/>
              </w:rPr>
              <w:t>Отчет об исполнении бюджета (Форма 0503127)</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lang w:val="en-US"/>
              </w:rPr>
            </w:pPr>
            <w:r w:rsidRPr="0083487C">
              <w:rPr>
                <w:sz w:val="18"/>
                <w:szCs w:val="18"/>
                <w:lang w:val="en-US"/>
              </w:rPr>
              <w:t>6.</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rPr>
            </w:pPr>
            <w:r w:rsidRPr="0083487C">
              <w:rPr>
                <w:sz w:val="18"/>
                <w:szCs w:val="18"/>
              </w:rPr>
              <w:t>Отчет о бюджетных обязательствах (Форма 0503128)</w:t>
            </w:r>
          </w:p>
        </w:tc>
      </w:tr>
      <w:tr w:rsidR="00690226" w:rsidRPr="0083487C" w:rsidTr="0083487C">
        <w:trPr>
          <w:gridBefore w:val="1"/>
          <w:wBefore w:w="35" w:type="dxa"/>
          <w:trHeight w:val="318"/>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lang w:val="en-US"/>
              </w:rPr>
            </w:pPr>
            <w:r w:rsidRPr="0083487C">
              <w:rPr>
                <w:sz w:val="18"/>
                <w:szCs w:val="18"/>
                <w:lang w:val="en-US"/>
              </w:rPr>
              <w:t>7.</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rPr>
            </w:pPr>
            <w:r w:rsidRPr="0083487C">
              <w:rPr>
                <w:sz w:val="18"/>
                <w:szCs w:val="18"/>
              </w:rPr>
              <w:t>Отчет о движении денежных средств (Форма 0503123)</w:t>
            </w:r>
          </w:p>
        </w:tc>
      </w:tr>
      <w:tr w:rsidR="00690226" w:rsidRPr="0083487C" w:rsidTr="0083487C">
        <w:trPr>
          <w:gridBefore w:val="1"/>
          <w:wBefore w:w="35" w:type="dxa"/>
          <w:trHeight w:val="294"/>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lang w:val="en-US"/>
              </w:rPr>
            </w:pPr>
            <w:r w:rsidRPr="0083487C">
              <w:rPr>
                <w:sz w:val="18"/>
                <w:szCs w:val="18"/>
                <w:lang w:val="en-US"/>
              </w:rPr>
              <w:t>8.</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lang w:val="en-US"/>
              </w:rPr>
            </w:pPr>
            <w:r w:rsidRPr="0083487C">
              <w:rPr>
                <w:sz w:val="18"/>
                <w:szCs w:val="18"/>
              </w:rPr>
              <w:t>Пояснительная записка (Форма 0503160)</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lang w:val="en-US"/>
              </w:rPr>
            </w:pPr>
            <w:r w:rsidRPr="0083487C">
              <w:rPr>
                <w:sz w:val="18"/>
                <w:szCs w:val="18"/>
                <w:lang w:val="en-US"/>
              </w:rPr>
              <w:t>9.</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rPr>
            </w:pPr>
            <w:r w:rsidRPr="0083487C">
              <w:rPr>
                <w:sz w:val="18"/>
                <w:szCs w:val="18"/>
              </w:rPr>
              <w:t>Сведения о количестве подведомственных получателей бюджетных средств (Код Формы 0503161)</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rPr>
            </w:pPr>
            <w:r w:rsidRPr="0083487C">
              <w:rPr>
                <w:sz w:val="18"/>
                <w:szCs w:val="18"/>
              </w:rPr>
              <w:t xml:space="preserve">10. </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rPr>
            </w:pPr>
            <w:r w:rsidRPr="0083487C">
              <w:rPr>
                <w:sz w:val="18"/>
                <w:szCs w:val="18"/>
              </w:rPr>
              <w:t>Сведения о результатах деятельности (Код Формы 0503162)</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105F2C">
            <w:pPr>
              <w:tabs>
                <w:tab w:val="left" w:pos="567"/>
              </w:tabs>
              <w:autoSpaceDE w:val="0"/>
              <w:autoSpaceDN w:val="0"/>
              <w:adjustRightInd w:val="0"/>
              <w:jc w:val="right"/>
              <w:rPr>
                <w:sz w:val="18"/>
                <w:szCs w:val="18"/>
              </w:rPr>
            </w:pPr>
            <w:r w:rsidRPr="0083487C">
              <w:rPr>
                <w:sz w:val="18"/>
                <w:szCs w:val="18"/>
              </w:rPr>
              <w:t>11.</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rPr>
            </w:pPr>
            <w:r w:rsidRPr="0083487C">
              <w:rPr>
                <w:sz w:val="18"/>
                <w:szCs w:val="18"/>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(Код формы 0503163)</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12.</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rPr>
            </w:pPr>
            <w:r w:rsidRPr="0083487C">
              <w:rPr>
                <w:sz w:val="18"/>
                <w:szCs w:val="18"/>
              </w:rPr>
              <w:t>Сведения об исполнении бюджета (Код Формы 0503164)</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13.</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Сведения об исполнении программы в рамках целевых программ (Код Формы 0503166)</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14.</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Сведения о движении нефинансовых активов (Код Формы 0503168)</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15.</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105F2C">
            <w:pPr>
              <w:tabs>
                <w:tab w:val="left" w:pos="567"/>
              </w:tabs>
              <w:autoSpaceDE w:val="0"/>
              <w:autoSpaceDN w:val="0"/>
              <w:adjustRightInd w:val="0"/>
              <w:rPr>
                <w:sz w:val="18"/>
                <w:szCs w:val="18"/>
              </w:rPr>
            </w:pPr>
            <w:r w:rsidRPr="0083487C">
              <w:rPr>
                <w:sz w:val="18"/>
                <w:szCs w:val="18"/>
              </w:rPr>
              <w:t>Сведения о дебиторской и кредиторской задолженности (Код формы 0503169)</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16.</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Сведения о государственном (муниципальном) долге, предоставленных бюджетных кредитах (Код формы 0503172)</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17.</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Сведения об изменении остатков валюты баланса (Код формы 0503173)</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18.</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Сведения о принятых и неисполненных обязательствах получателя бюджетных средств (Код формы 0503175)</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19.</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Сведения об использовании информационно-коммуникационных технологий (Код формы 0503177)</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20.</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Сведения об остатках денежных средств на счетах получателя бюджетных средств (Код формы 0503178)</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21.</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Сведения о вложениях в объекты недвижимого имущества, объектах незавершенного строительства (Код формы 0503190)</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690226" w:rsidP="00690226">
            <w:pPr>
              <w:tabs>
                <w:tab w:val="left" w:pos="567"/>
              </w:tabs>
              <w:autoSpaceDE w:val="0"/>
              <w:autoSpaceDN w:val="0"/>
              <w:adjustRightInd w:val="0"/>
              <w:jc w:val="right"/>
              <w:rPr>
                <w:sz w:val="18"/>
                <w:szCs w:val="18"/>
              </w:rPr>
            </w:pPr>
            <w:r w:rsidRPr="0083487C">
              <w:rPr>
                <w:sz w:val="18"/>
                <w:szCs w:val="18"/>
              </w:rPr>
              <w:t>22.</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Сведения об исполнении судебных решений по денежным обязательствам бюджета (Код формы 0503296)</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DD0775" w:rsidP="00261CF7">
            <w:pPr>
              <w:tabs>
                <w:tab w:val="left" w:pos="567"/>
              </w:tabs>
              <w:autoSpaceDE w:val="0"/>
              <w:autoSpaceDN w:val="0"/>
              <w:adjustRightInd w:val="0"/>
              <w:jc w:val="right"/>
              <w:rPr>
                <w:sz w:val="18"/>
                <w:szCs w:val="18"/>
              </w:rPr>
            </w:pPr>
            <w:r w:rsidRPr="0083487C">
              <w:rPr>
                <w:sz w:val="18"/>
                <w:szCs w:val="18"/>
              </w:rPr>
              <w:t>23.</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Информация о расходовании средств бюджета на заработную плату</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DD0775" w:rsidP="00261CF7">
            <w:pPr>
              <w:tabs>
                <w:tab w:val="left" w:pos="567"/>
              </w:tabs>
              <w:autoSpaceDE w:val="0"/>
              <w:autoSpaceDN w:val="0"/>
              <w:adjustRightInd w:val="0"/>
              <w:jc w:val="right"/>
              <w:rPr>
                <w:sz w:val="18"/>
                <w:szCs w:val="18"/>
              </w:rPr>
            </w:pPr>
            <w:r w:rsidRPr="0083487C">
              <w:rPr>
                <w:sz w:val="18"/>
                <w:szCs w:val="18"/>
              </w:rPr>
              <w:t>24.</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Информация о повышении заработной платы работников</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DD0775" w:rsidP="00261CF7">
            <w:pPr>
              <w:tabs>
                <w:tab w:val="left" w:pos="567"/>
              </w:tabs>
              <w:autoSpaceDE w:val="0"/>
              <w:autoSpaceDN w:val="0"/>
              <w:adjustRightInd w:val="0"/>
              <w:jc w:val="right"/>
              <w:rPr>
                <w:sz w:val="18"/>
                <w:szCs w:val="18"/>
              </w:rPr>
            </w:pPr>
            <w:r w:rsidRPr="0083487C">
              <w:rPr>
                <w:sz w:val="18"/>
                <w:szCs w:val="18"/>
              </w:rPr>
              <w:t>25.</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Отчет о расходах и численности работников федеральных государственных органов, государственных органов субъектов РФ. (Форма №14)</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DD0775" w:rsidP="00261CF7">
            <w:pPr>
              <w:tabs>
                <w:tab w:val="left" w:pos="567"/>
              </w:tabs>
              <w:autoSpaceDE w:val="0"/>
              <w:autoSpaceDN w:val="0"/>
              <w:adjustRightInd w:val="0"/>
              <w:jc w:val="right"/>
              <w:rPr>
                <w:sz w:val="18"/>
                <w:szCs w:val="18"/>
              </w:rPr>
            </w:pPr>
            <w:r w:rsidRPr="0083487C">
              <w:rPr>
                <w:sz w:val="18"/>
                <w:szCs w:val="18"/>
              </w:rPr>
              <w:t>26.</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Сведения об осуществлении закупок товаров, услуг для обеспечения муниципальных нужд</w:t>
            </w:r>
            <w:proofErr w:type="gramStart"/>
            <w:r w:rsidRPr="0083487C">
              <w:rPr>
                <w:sz w:val="18"/>
                <w:szCs w:val="18"/>
              </w:rPr>
              <w:t>.</w:t>
            </w:r>
            <w:proofErr w:type="gramEnd"/>
            <w:r w:rsidRPr="0083487C">
              <w:rPr>
                <w:sz w:val="18"/>
                <w:szCs w:val="18"/>
              </w:rPr>
              <w:t xml:space="preserve"> ( </w:t>
            </w:r>
            <w:proofErr w:type="gramStart"/>
            <w:r w:rsidRPr="0083487C">
              <w:rPr>
                <w:sz w:val="18"/>
                <w:szCs w:val="18"/>
              </w:rPr>
              <w:t>ф</w:t>
            </w:r>
            <w:proofErr w:type="gramEnd"/>
            <w:r w:rsidRPr="0083487C">
              <w:rPr>
                <w:sz w:val="18"/>
                <w:szCs w:val="18"/>
              </w:rPr>
              <w:t>орма 26)</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DD0775" w:rsidP="00261CF7">
            <w:pPr>
              <w:tabs>
                <w:tab w:val="left" w:pos="567"/>
              </w:tabs>
              <w:autoSpaceDE w:val="0"/>
              <w:autoSpaceDN w:val="0"/>
              <w:adjustRightInd w:val="0"/>
              <w:jc w:val="right"/>
              <w:rPr>
                <w:sz w:val="18"/>
                <w:szCs w:val="18"/>
              </w:rPr>
            </w:pPr>
            <w:r w:rsidRPr="0083487C">
              <w:rPr>
                <w:sz w:val="18"/>
                <w:szCs w:val="18"/>
              </w:rPr>
              <w:t>27.</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Информация о размещении закупок по сельским поселениям</w:t>
            </w:r>
          </w:p>
        </w:tc>
      </w:tr>
      <w:tr w:rsidR="00690226" w:rsidRPr="0083487C" w:rsidTr="0083487C">
        <w:trPr>
          <w:gridBefore w:val="1"/>
          <w:wBefore w:w="35" w:type="dxa"/>
          <w:trHeight w:val="1"/>
          <w:jc w:val="center"/>
        </w:trPr>
        <w:tc>
          <w:tcPr>
            <w:tcW w:w="779" w:type="dxa"/>
            <w:tcBorders>
              <w:top w:val="single" w:sz="2" w:space="0" w:color="000000"/>
              <w:left w:val="single" w:sz="2" w:space="0" w:color="000000"/>
              <w:bottom w:val="single" w:sz="2" w:space="0" w:color="000000"/>
              <w:right w:val="nil"/>
            </w:tcBorders>
            <w:shd w:val="clear" w:color="000000" w:fill="FFFFFF"/>
          </w:tcPr>
          <w:p w:rsidR="00690226" w:rsidRPr="0083487C" w:rsidRDefault="00DD0775" w:rsidP="00690226">
            <w:pPr>
              <w:tabs>
                <w:tab w:val="left" w:pos="567"/>
              </w:tabs>
              <w:autoSpaceDE w:val="0"/>
              <w:autoSpaceDN w:val="0"/>
              <w:adjustRightInd w:val="0"/>
              <w:jc w:val="right"/>
              <w:rPr>
                <w:sz w:val="18"/>
                <w:szCs w:val="18"/>
              </w:rPr>
            </w:pPr>
            <w:r w:rsidRPr="0083487C">
              <w:rPr>
                <w:sz w:val="18"/>
                <w:szCs w:val="18"/>
              </w:rPr>
              <w:t>28.</w:t>
            </w:r>
          </w:p>
        </w:tc>
        <w:tc>
          <w:tcPr>
            <w:tcW w:w="9782" w:type="dxa"/>
            <w:tcBorders>
              <w:top w:val="single" w:sz="2" w:space="0" w:color="000000"/>
              <w:left w:val="single" w:sz="2" w:space="0" w:color="000000"/>
              <w:bottom w:val="single" w:sz="2" w:space="0" w:color="000000"/>
              <w:right w:val="single" w:sz="2" w:space="0" w:color="000000"/>
            </w:tcBorders>
            <w:shd w:val="clear" w:color="000000" w:fill="FFFFFF"/>
          </w:tcPr>
          <w:p w:rsidR="00690226" w:rsidRPr="0083487C" w:rsidRDefault="00690226" w:rsidP="00261CF7">
            <w:pPr>
              <w:tabs>
                <w:tab w:val="left" w:pos="567"/>
              </w:tabs>
              <w:autoSpaceDE w:val="0"/>
              <w:autoSpaceDN w:val="0"/>
              <w:adjustRightInd w:val="0"/>
              <w:rPr>
                <w:sz w:val="18"/>
                <w:szCs w:val="18"/>
              </w:rPr>
            </w:pPr>
            <w:r w:rsidRPr="0083487C">
              <w:rPr>
                <w:sz w:val="18"/>
                <w:szCs w:val="18"/>
              </w:rPr>
              <w:t>Информация об осуществлении муниципальных закупок за счет межбюджетных трансфертов из бюджета Республики Башкортостан</w:t>
            </w:r>
          </w:p>
        </w:tc>
      </w:tr>
    </w:tbl>
    <w:p w:rsidR="003E7556" w:rsidRPr="0083487C" w:rsidRDefault="003E7556" w:rsidP="00DF39DC">
      <w:pPr>
        <w:numPr>
          <w:ilvl w:val="0"/>
          <w:numId w:val="11"/>
        </w:numPr>
        <w:tabs>
          <w:tab w:val="left" w:pos="0"/>
          <w:tab w:val="left" w:pos="567"/>
        </w:tabs>
        <w:suppressAutoHyphens/>
        <w:autoSpaceDE w:val="0"/>
        <w:autoSpaceDN w:val="0"/>
        <w:adjustRightInd w:val="0"/>
        <w:rPr>
          <w:b/>
          <w:bCs/>
          <w:sz w:val="18"/>
          <w:szCs w:val="18"/>
        </w:rPr>
      </w:pPr>
      <w:r w:rsidRPr="0083487C">
        <w:rPr>
          <w:b/>
          <w:bCs/>
          <w:sz w:val="18"/>
          <w:szCs w:val="18"/>
        </w:rPr>
        <w:t xml:space="preserve">Статистическая отчетность </w:t>
      </w:r>
    </w:p>
    <w:tbl>
      <w:tblPr>
        <w:tblW w:w="10399" w:type="dxa"/>
        <w:jc w:val="center"/>
        <w:tblInd w:w="-685" w:type="dxa"/>
        <w:tblLayout w:type="fixed"/>
        <w:tblLook w:val="0000"/>
      </w:tblPr>
      <w:tblGrid>
        <w:gridCol w:w="593"/>
        <w:gridCol w:w="9806"/>
      </w:tblGrid>
      <w:tr w:rsidR="003E7556" w:rsidRPr="0083487C" w:rsidTr="0083487C">
        <w:trPr>
          <w:trHeight w:val="230"/>
          <w:jc w:val="center"/>
        </w:trPr>
        <w:tc>
          <w:tcPr>
            <w:tcW w:w="593"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center"/>
              <w:rPr>
                <w:b/>
                <w:sz w:val="14"/>
                <w:szCs w:val="14"/>
              </w:rPr>
            </w:pPr>
            <w:r w:rsidRPr="0083487C">
              <w:rPr>
                <w:b/>
                <w:sz w:val="14"/>
                <w:szCs w:val="14"/>
              </w:rPr>
              <w:t xml:space="preserve">№ </w:t>
            </w:r>
            <w:proofErr w:type="gramStart"/>
            <w:r w:rsidRPr="0083487C">
              <w:rPr>
                <w:b/>
                <w:sz w:val="14"/>
                <w:szCs w:val="14"/>
              </w:rPr>
              <w:t>п</w:t>
            </w:r>
            <w:proofErr w:type="gramEnd"/>
            <w:r w:rsidRPr="0083487C">
              <w:rPr>
                <w:b/>
                <w:sz w:val="14"/>
                <w:szCs w:val="14"/>
              </w:rPr>
              <w:t>/п</w:t>
            </w:r>
          </w:p>
        </w:tc>
        <w:tc>
          <w:tcPr>
            <w:tcW w:w="980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b/>
                <w:sz w:val="18"/>
                <w:szCs w:val="18"/>
              </w:rPr>
            </w:pPr>
            <w:r w:rsidRPr="0083487C">
              <w:rPr>
                <w:b/>
                <w:sz w:val="18"/>
                <w:szCs w:val="18"/>
              </w:rPr>
              <w:t>Наименование отчетных форм</w:t>
            </w:r>
          </w:p>
        </w:tc>
      </w:tr>
      <w:tr w:rsidR="003E7556" w:rsidRPr="0083487C" w:rsidTr="0083487C">
        <w:trPr>
          <w:trHeight w:val="1"/>
          <w:jc w:val="center"/>
        </w:trPr>
        <w:tc>
          <w:tcPr>
            <w:tcW w:w="593"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1.</w:t>
            </w:r>
          </w:p>
        </w:tc>
        <w:tc>
          <w:tcPr>
            <w:tcW w:w="980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rPr>
                <w:sz w:val="18"/>
                <w:szCs w:val="18"/>
              </w:rPr>
            </w:pPr>
            <w:r w:rsidRPr="0083487C">
              <w:rPr>
                <w:sz w:val="18"/>
                <w:szCs w:val="18"/>
              </w:rPr>
              <w:t>Сведения об инвестициях в нефинансовые активы (Форма № П-2)</w:t>
            </w:r>
          </w:p>
        </w:tc>
      </w:tr>
      <w:tr w:rsidR="003E7556" w:rsidRPr="0083487C" w:rsidTr="0083487C">
        <w:trPr>
          <w:trHeight w:val="1"/>
          <w:jc w:val="center"/>
        </w:trPr>
        <w:tc>
          <w:tcPr>
            <w:tcW w:w="593"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2.</w:t>
            </w:r>
          </w:p>
        </w:tc>
        <w:tc>
          <w:tcPr>
            <w:tcW w:w="980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rPr>
                <w:sz w:val="18"/>
                <w:szCs w:val="18"/>
              </w:rPr>
            </w:pPr>
            <w:proofErr w:type="gramStart"/>
            <w:r w:rsidRPr="0083487C">
              <w:rPr>
                <w:sz w:val="18"/>
                <w:szCs w:val="18"/>
              </w:rPr>
              <w:t>Сведения о наличии и движении основных фондов (средств) некоммерческих организаций (Форма № 11 (краткая)</w:t>
            </w:r>
            <w:proofErr w:type="gramEnd"/>
          </w:p>
        </w:tc>
      </w:tr>
      <w:tr w:rsidR="003E7556" w:rsidRPr="0083487C" w:rsidTr="0083487C">
        <w:trPr>
          <w:trHeight w:val="1"/>
          <w:jc w:val="center"/>
        </w:trPr>
        <w:tc>
          <w:tcPr>
            <w:tcW w:w="593"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3.</w:t>
            </w:r>
          </w:p>
        </w:tc>
        <w:tc>
          <w:tcPr>
            <w:tcW w:w="980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rPr>
                <w:sz w:val="18"/>
                <w:szCs w:val="18"/>
              </w:rPr>
            </w:pPr>
            <w:r w:rsidRPr="0083487C">
              <w:rPr>
                <w:sz w:val="18"/>
                <w:szCs w:val="18"/>
              </w:rPr>
              <w:t>Сведения о численности и заработной плате (Форма № П-4)</w:t>
            </w:r>
          </w:p>
        </w:tc>
      </w:tr>
      <w:tr w:rsidR="003E7556" w:rsidRPr="0083487C" w:rsidTr="0083487C">
        <w:trPr>
          <w:trHeight w:val="1"/>
          <w:jc w:val="center"/>
        </w:trPr>
        <w:tc>
          <w:tcPr>
            <w:tcW w:w="593"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4.</w:t>
            </w:r>
          </w:p>
        </w:tc>
        <w:tc>
          <w:tcPr>
            <w:tcW w:w="9806"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rPr>
                <w:sz w:val="18"/>
                <w:szCs w:val="18"/>
              </w:rPr>
            </w:pPr>
            <w:r w:rsidRPr="0083487C">
              <w:rPr>
                <w:sz w:val="18"/>
                <w:szCs w:val="18"/>
              </w:rPr>
              <w:t>Сведения о численности и оплате труда государственных органов и органов местного самоуправления по категориям персонала (Форма № 1-Т/ГМС)</w:t>
            </w:r>
          </w:p>
        </w:tc>
      </w:tr>
      <w:tr w:rsidR="00DF39DC" w:rsidRPr="0083487C" w:rsidTr="0083487C">
        <w:trPr>
          <w:trHeight w:val="1"/>
          <w:jc w:val="center"/>
        </w:trPr>
        <w:tc>
          <w:tcPr>
            <w:tcW w:w="593" w:type="dxa"/>
            <w:tcBorders>
              <w:top w:val="single" w:sz="2" w:space="0" w:color="000000"/>
              <w:left w:val="single" w:sz="2" w:space="0" w:color="000000"/>
              <w:bottom w:val="single" w:sz="2" w:space="0" w:color="000000"/>
              <w:right w:val="nil"/>
            </w:tcBorders>
            <w:shd w:val="clear" w:color="000000" w:fill="FFFFFF"/>
          </w:tcPr>
          <w:p w:rsidR="00DF39DC" w:rsidRPr="0083487C" w:rsidRDefault="00DF39DC" w:rsidP="00261CF7">
            <w:pPr>
              <w:tabs>
                <w:tab w:val="left" w:pos="567"/>
              </w:tabs>
              <w:autoSpaceDE w:val="0"/>
              <w:autoSpaceDN w:val="0"/>
              <w:adjustRightInd w:val="0"/>
              <w:jc w:val="right"/>
              <w:rPr>
                <w:sz w:val="18"/>
                <w:szCs w:val="18"/>
              </w:rPr>
            </w:pPr>
            <w:r w:rsidRPr="0083487C">
              <w:rPr>
                <w:sz w:val="18"/>
                <w:szCs w:val="18"/>
              </w:rPr>
              <w:t>5.</w:t>
            </w:r>
          </w:p>
        </w:tc>
        <w:tc>
          <w:tcPr>
            <w:tcW w:w="9806" w:type="dxa"/>
            <w:tcBorders>
              <w:top w:val="single" w:sz="2" w:space="0" w:color="000000"/>
              <w:left w:val="single" w:sz="2" w:space="0" w:color="000000"/>
              <w:bottom w:val="single" w:sz="2" w:space="0" w:color="000000"/>
              <w:right w:val="single" w:sz="2" w:space="0" w:color="000000"/>
            </w:tcBorders>
            <w:shd w:val="clear" w:color="000000" w:fill="FFFFFF"/>
          </w:tcPr>
          <w:p w:rsidR="00DF39DC" w:rsidRPr="0083487C" w:rsidRDefault="00DF39DC" w:rsidP="00261CF7">
            <w:pPr>
              <w:tabs>
                <w:tab w:val="left" w:pos="567"/>
              </w:tabs>
              <w:autoSpaceDE w:val="0"/>
              <w:autoSpaceDN w:val="0"/>
              <w:adjustRightInd w:val="0"/>
              <w:rPr>
                <w:sz w:val="18"/>
                <w:szCs w:val="18"/>
              </w:rPr>
            </w:pPr>
            <w:r w:rsidRPr="0083487C">
              <w:rPr>
                <w:sz w:val="18"/>
                <w:szCs w:val="18"/>
              </w:rPr>
              <w:t>Сведения о неполной занятости и движения работников (П-4(НЗ))</w:t>
            </w:r>
          </w:p>
        </w:tc>
      </w:tr>
    </w:tbl>
    <w:p w:rsidR="003E7556" w:rsidRPr="0083487C" w:rsidRDefault="003E7556" w:rsidP="003E7556">
      <w:pPr>
        <w:tabs>
          <w:tab w:val="left" w:pos="567"/>
        </w:tabs>
        <w:suppressAutoHyphens/>
        <w:autoSpaceDE w:val="0"/>
        <w:autoSpaceDN w:val="0"/>
        <w:adjustRightInd w:val="0"/>
        <w:rPr>
          <w:b/>
          <w:bCs/>
          <w:sz w:val="18"/>
          <w:szCs w:val="18"/>
        </w:rPr>
      </w:pPr>
      <w:r w:rsidRPr="0083487C">
        <w:rPr>
          <w:b/>
          <w:bCs/>
          <w:sz w:val="18"/>
          <w:szCs w:val="18"/>
        </w:rPr>
        <w:t xml:space="preserve">4.Отчетность в Фонд социального страхования и пенсионный фонд </w:t>
      </w:r>
    </w:p>
    <w:tbl>
      <w:tblPr>
        <w:tblW w:w="10166" w:type="dxa"/>
        <w:jc w:val="center"/>
        <w:tblInd w:w="-452" w:type="dxa"/>
        <w:tblLayout w:type="fixed"/>
        <w:tblLook w:val="0000"/>
      </w:tblPr>
      <w:tblGrid>
        <w:gridCol w:w="568"/>
        <w:gridCol w:w="9598"/>
      </w:tblGrid>
      <w:tr w:rsidR="003E7556" w:rsidRPr="0083487C" w:rsidTr="0083487C">
        <w:trPr>
          <w:trHeight w:val="230"/>
          <w:jc w:val="center"/>
        </w:trPr>
        <w:tc>
          <w:tcPr>
            <w:tcW w:w="568"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center"/>
              <w:rPr>
                <w:b/>
                <w:sz w:val="14"/>
                <w:szCs w:val="14"/>
              </w:rPr>
            </w:pPr>
            <w:r w:rsidRPr="0083487C">
              <w:rPr>
                <w:b/>
                <w:sz w:val="14"/>
                <w:szCs w:val="14"/>
              </w:rPr>
              <w:t xml:space="preserve">№ </w:t>
            </w:r>
            <w:proofErr w:type="gramStart"/>
            <w:r w:rsidRPr="0083487C">
              <w:rPr>
                <w:b/>
                <w:sz w:val="14"/>
                <w:szCs w:val="14"/>
              </w:rPr>
              <w:t>п</w:t>
            </w:r>
            <w:proofErr w:type="gramEnd"/>
            <w:r w:rsidRPr="0083487C">
              <w:rPr>
                <w:b/>
                <w:sz w:val="14"/>
                <w:szCs w:val="14"/>
              </w:rPr>
              <w:t>/п</w:t>
            </w:r>
          </w:p>
        </w:tc>
        <w:tc>
          <w:tcPr>
            <w:tcW w:w="9598"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261CF7">
            <w:pPr>
              <w:tabs>
                <w:tab w:val="left" w:pos="567"/>
              </w:tabs>
              <w:autoSpaceDE w:val="0"/>
              <w:autoSpaceDN w:val="0"/>
              <w:adjustRightInd w:val="0"/>
              <w:jc w:val="center"/>
              <w:rPr>
                <w:b/>
                <w:sz w:val="18"/>
                <w:szCs w:val="18"/>
              </w:rPr>
            </w:pPr>
            <w:r w:rsidRPr="0083487C">
              <w:rPr>
                <w:b/>
                <w:sz w:val="18"/>
                <w:szCs w:val="18"/>
              </w:rPr>
              <w:t>Наименование отчетных форм</w:t>
            </w:r>
          </w:p>
        </w:tc>
      </w:tr>
      <w:tr w:rsidR="003E7556" w:rsidRPr="0083487C" w:rsidTr="0083487C">
        <w:trPr>
          <w:trHeight w:val="1"/>
          <w:jc w:val="center"/>
        </w:trPr>
        <w:tc>
          <w:tcPr>
            <w:tcW w:w="568" w:type="dxa"/>
            <w:tcBorders>
              <w:top w:val="single" w:sz="2" w:space="0" w:color="000000"/>
              <w:left w:val="single" w:sz="2" w:space="0" w:color="000000"/>
              <w:bottom w:val="single" w:sz="2" w:space="0" w:color="000000"/>
              <w:right w:val="nil"/>
            </w:tcBorders>
            <w:shd w:val="clear" w:color="000000" w:fill="FFFFFF"/>
          </w:tcPr>
          <w:p w:rsidR="003E7556" w:rsidRPr="0083487C" w:rsidRDefault="003E7556" w:rsidP="00261CF7">
            <w:pPr>
              <w:tabs>
                <w:tab w:val="left" w:pos="567"/>
              </w:tabs>
              <w:autoSpaceDE w:val="0"/>
              <w:autoSpaceDN w:val="0"/>
              <w:adjustRightInd w:val="0"/>
              <w:jc w:val="right"/>
              <w:rPr>
                <w:sz w:val="18"/>
                <w:szCs w:val="18"/>
              </w:rPr>
            </w:pPr>
            <w:r w:rsidRPr="0083487C">
              <w:rPr>
                <w:sz w:val="18"/>
                <w:szCs w:val="18"/>
              </w:rPr>
              <w:t>1</w:t>
            </w:r>
          </w:p>
        </w:tc>
        <w:tc>
          <w:tcPr>
            <w:tcW w:w="9598"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DD0775">
            <w:pPr>
              <w:tabs>
                <w:tab w:val="left" w:pos="567"/>
              </w:tabs>
              <w:autoSpaceDE w:val="0"/>
              <w:autoSpaceDN w:val="0"/>
              <w:adjustRightInd w:val="0"/>
              <w:rPr>
                <w:sz w:val="18"/>
                <w:szCs w:val="18"/>
              </w:rPr>
            </w:pPr>
            <w:r w:rsidRPr="0083487C">
              <w:rPr>
                <w:sz w:val="18"/>
                <w:szCs w:val="18"/>
              </w:rPr>
              <w:t>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(Форма-4 ФСС)</w:t>
            </w:r>
          </w:p>
        </w:tc>
      </w:tr>
      <w:tr w:rsidR="00DD0775" w:rsidRPr="0083487C" w:rsidTr="0083487C">
        <w:trPr>
          <w:trHeight w:val="1"/>
          <w:jc w:val="center"/>
        </w:trPr>
        <w:tc>
          <w:tcPr>
            <w:tcW w:w="568" w:type="dxa"/>
            <w:tcBorders>
              <w:top w:val="single" w:sz="2" w:space="0" w:color="000000"/>
              <w:left w:val="single" w:sz="2" w:space="0" w:color="000000"/>
              <w:bottom w:val="single" w:sz="2" w:space="0" w:color="000000"/>
              <w:right w:val="nil"/>
            </w:tcBorders>
            <w:shd w:val="clear" w:color="000000" w:fill="FFFFFF"/>
          </w:tcPr>
          <w:p w:rsidR="00DD0775" w:rsidRPr="0083487C" w:rsidRDefault="00DD0775" w:rsidP="00261CF7">
            <w:pPr>
              <w:tabs>
                <w:tab w:val="left" w:pos="567"/>
              </w:tabs>
              <w:autoSpaceDE w:val="0"/>
              <w:autoSpaceDN w:val="0"/>
              <w:adjustRightInd w:val="0"/>
              <w:jc w:val="right"/>
              <w:rPr>
                <w:sz w:val="18"/>
                <w:szCs w:val="18"/>
              </w:rPr>
            </w:pPr>
            <w:r w:rsidRPr="0083487C">
              <w:rPr>
                <w:sz w:val="18"/>
                <w:szCs w:val="18"/>
              </w:rPr>
              <w:t>2</w:t>
            </w:r>
          </w:p>
        </w:tc>
        <w:tc>
          <w:tcPr>
            <w:tcW w:w="9598" w:type="dxa"/>
            <w:tcBorders>
              <w:top w:val="single" w:sz="2" w:space="0" w:color="000000"/>
              <w:left w:val="single" w:sz="2" w:space="0" w:color="000000"/>
              <w:bottom w:val="single" w:sz="2" w:space="0" w:color="000000"/>
              <w:right w:val="single" w:sz="2" w:space="0" w:color="000000"/>
            </w:tcBorders>
            <w:shd w:val="clear" w:color="000000" w:fill="FFFFFF"/>
          </w:tcPr>
          <w:p w:rsidR="00DD0775" w:rsidRPr="0083487C" w:rsidRDefault="00DD0775" w:rsidP="00261CF7">
            <w:pPr>
              <w:tabs>
                <w:tab w:val="left" w:pos="567"/>
              </w:tabs>
              <w:autoSpaceDE w:val="0"/>
              <w:autoSpaceDN w:val="0"/>
              <w:adjustRightInd w:val="0"/>
              <w:rPr>
                <w:sz w:val="18"/>
                <w:szCs w:val="18"/>
              </w:rPr>
            </w:pPr>
            <w:r w:rsidRPr="0083487C">
              <w:rPr>
                <w:sz w:val="18"/>
                <w:szCs w:val="18"/>
              </w:rPr>
              <w:t>Сведения о страховом стаже застрахованных лиц. Форма СЗВ-Стаж</w:t>
            </w:r>
          </w:p>
        </w:tc>
      </w:tr>
      <w:tr w:rsidR="003E7556" w:rsidRPr="0083487C" w:rsidTr="0083487C">
        <w:trPr>
          <w:trHeight w:val="1"/>
          <w:jc w:val="center"/>
        </w:trPr>
        <w:tc>
          <w:tcPr>
            <w:tcW w:w="568" w:type="dxa"/>
            <w:tcBorders>
              <w:top w:val="single" w:sz="2" w:space="0" w:color="000000"/>
              <w:left w:val="single" w:sz="2" w:space="0" w:color="000000"/>
              <w:bottom w:val="single" w:sz="2" w:space="0" w:color="000000"/>
              <w:right w:val="nil"/>
            </w:tcBorders>
            <w:shd w:val="clear" w:color="000000" w:fill="FFFFFF"/>
          </w:tcPr>
          <w:p w:rsidR="003E7556" w:rsidRPr="0083487C" w:rsidRDefault="00DD0775" w:rsidP="00261CF7">
            <w:pPr>
              <w:tabs>
                <w:tab w:val="left" w:pos="567"/>
              </w:tabs>
              <w:autoSpaceDE w:val="0"/>
              <w:autoSpaceDN w:val="0"/>
              <w:adjustRightInd w:val="0"/>
              <w:jc w:val="right"/>
              <w:rPr>
                <w:sz w:val="18"/>
                <w:szCs w:val="18"/>
              </w:rPr>
            </w:pPr>
            <w:r w:rsidRPr="0083487C">
              <w:rPr>
                <w:sz w:val="18"/>
                <w:szCs w:val="18"/>
              </w:rPr>
              <w:t>3</w:t>
            </w:r>
          </w:p>
        </w:tc>
        <w:tc>
          <w:tcPr>
            <w:tcW w:w="9598" w:type="dxa"/>
            <w:tcBorders>
              <w:top w:val="single" w:sz="2" w:space="0" w:color="000000"/>
              <w:left w:val="single" w:sz="2" w:space="0" w:color="000000"/>
              <w:bottom w:val="single" w:sz="2" w:space="0" w:color="000000"/>
              <w:right w:val="single" w:sz="2" w:space="0" w:color="000000"/>
            </w:tcBorders>
            <w:shd w:val="clear" w:color="000000" w:fill="FFFFFF"/>
          </w:tcPr>
          <w:p w:rsidR="003E7556" w:rsidRPr="0083487C" w:rsidRDefault="003E7556" w:rsidP="00DD0775">
            <w:pPr>
              <w:tabs>
                <w:tab w:val="left" w:pos="567"/>
              </w:tabs>
              <w:autoSpaceDE w:val="0"/>
              <w:autoSpaceDN w:val="0"/>
              <w:adjustRightInd w:val="0"/>
              <w:rPr>
                <w:sz w:val="18"/>
                <w:szCs w:val="18"/>
              </w:rPr>
            </w:pPr>
            <w:r w:rsidRPr="0083487C">
              <w:rPr>
                <w:sz w:val="18"/>
                <w:szCs w:val="18"/>
              </w:rPr>
              <w:t>Сведения о застрахованных лицах. Форма СЗВ-М</w:t>
            </w:r>
            <w:r w:rsidR="00DD0775" w:rsidRPr="0083487C">
              <w:rPr>
                <w:sz w:val="18"/>
                <w:szCs w:val="18"/>
              </w:rPr>
              <w:t>.</w:t>
            </w:r>
          </w:p>
        </w:tc>
      </w:tr>
    </w:tbl>
    <w:p w:rsidR="003E7556" w:rsidRPr="00094E95" w:rsidRDefault="003E7556" w:rsidP="003E7556">
      <w:pPr>
        <w:rPr>
          <w:sz w:val="22"/>
          <w:szCs w:val="22"/>
        </w:rPr>
      </w:pPr>
    </w:p>
    <w:p w:rsidR="003E7556" w:rsidRPr="00C36479" w:rsidRDefault="003E7556" w:rsidP="003E7556">
      <w:pPr>
        <w:widowControl w:val="0"/>
        <w:overflowPunct w:val="0"/>
        <w:autoSpaceDE w:val="0"/>
        <w:autoSpaceDN w:val="0"/>
        <w:adjustRightInd w:val="0"/>
        <w:spacing w:line="223" w:lineRule="auto"/>
        <w:ind w:right="160"/>
        <w:jc w:val="both"/>
        <w:rPr>
          <w:sz w:val="28"/>
          <w:szCs w:val="28"/>
        </w:rPr>
      </w:pPr>
    </w:p>
    <w:sectPr w:rsidR="003E7556" w:rsidRPr="00C36479" w:rsidSect="0000733C">
      <w:headerReference w:type="even" r:id="rId9"/>
      <w:headerReference w:type="default" r:id="rId10"/>
      <w:footerReference w:type="even" r:id="rId11"/>
      <w:footerReference w:type="default" r:id="rId12"/>
      <w:headerReference w:type="first" r:id="rId13"/>
      <w:footerReference w:type="first" r:id="rId14"/>
      <w:pgSz w:w="11906" w:h="16838"/>
      <w:pgMar w:top="567" w:right="707" w:bottom="709"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EFD" w:rsidRDefault="00E07EFD" w:rsidP="00F35BC0">
      <w:r>
        <w:separator/>
      </w:r>
    </w:p>
  </w:endnote>
  <w:endnote w:type="continuationSeparator" w:id="0">
    <w:p w:rsidR="00E07EFD" w:rsidRDefault="00E07EFD" w:rsidP="00F35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C0" w:rsidRDefault="00F35B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C0" w:rsidRDefault="00F35BC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C0" w:rsidRDefault="00F35B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EFD" w:rsidRDefault="00E07EFD" w:rsidP="00F35BC0">
      <w:r>
        <w:separator/>
      </w:r>
    </w:p>
  </w:footnote>
  <w:footnote w:type="continuationSeparator" w:id="0">
    <w:p w:rsidR="00E07EFD" w:rsidRDefault="00E07EFD" w:rsidP="00F35BC0">
      <w:r>
        <w:continuationSeparator/>
      </w:r>
    </w:p>
  </w:footnote>
  <w:footnote w:id="1">
    <w:p w:rsidR="003E7556" w:rsidRDefault="003E7556" w:rsidP="003E7556">
      <w:pPr>
        <w:jc w:val="both"/>
      </w:pPr>
      <w:r w:rsidRPr="00905B03">
        <w:rPr>
          <w:rStyle w:val="af8"/>
          <w:sz w:val="20"/>
          <w:szCs w:val="20"/>
        </w:rPr>
        <w:footnoteRef/>
      </w:r>
      <w:r w:rsidRPr="00905B03">
        <w:rPr>
          <w:sz w:val="20"/>
          <w:szCs w:val="20"/>
        </w:rPr>
        <w:t xml:space="preserve"> </w:t>
      </w:r>
      <w:r w:rsidRPr="00905B03">
        <w:rPr>
          <w:bCs/>
          <w:sz w:val="20"/>
          <w:szCs w:val="20"/>
        </w:rPr>
        <w:t xml:space="preserve">Распределение функций и обязанностей является типовым и актуализируется по мере </w:t>
      </w:r>
      <w:r>
        <w:rPr>
          <w:bCs/>
          <w:sz w:val="20"/>
          <w:szCs w:val="20"/>
        </w:rPr>
        <w:t xml:space="preserve">служебной </w:t>
      </w:r>
      <w:r w:rsidRPr="00905B03">
        <w:rPr>
          <w:bCs/>
          <w:sz w:val="20"/>
          <w:szCs w:val="20"/>
        </w:rPr>
        <w:t>необходимости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C0" w:rsidRDefault="00F35B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C0" w:rsidRDefault="00F35BC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C0" w:rsidRDefault="00F35B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EA6"/>
    <w:multiLevelType w:val="hybridMultilevel"/>
    <w:tmpl w:val="000012DB"/>
    <w:lvl w:ilvl="0" w:tplc="0000153C">
      <w:start w:val="1"/>
      <w:numFmt w:val="bullet"/>
      <w:lvlText w:val="и"/>
      <w:lvlJc w:val="left"/>
      <w:pPr>
        <w:tabs>
          <w:tab w:val="num" w:pos="720"/>
        </w:tabs>
        <w:ind w:left="720" w:hanging="360"/>
      </w:pPr>
    </w:lvl>
    <w:lvl w:ilvl="1" w:tplc="00007E87">
      <w:start w:val="3"/>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D6C"/>
    <w:multiLevelType w:val="hybridMultilevel"/>
    <w:tmpl w:val="00002CD6"/>
    <w:lvl w:ilvl="0" w:tplc="000072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952"/>
    <w:multiLevelType w:val="hybridMultilevel"/>
    <w:tmpl w:val="00005F90"/>
    <w:lvl w:ilvl="0" w:tplc="0000164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E20F29"/>
    <w:multiLevelType w:val="hybridMultilevel"/>
    <w:tmpl w:val="57548C0E"/>
    <w:lvl w:ilvl="0" w:tplc="7018BF16">
      <w:start w:val="1"/>
      <w:numFmt w:val="upperRoman"/>
      <w:lvlText w:val="%1."/>
      <w:lvlJc w:val="left"/>
      <w:pPr>
        <w:ind w:left="1429" w:hanging="720"/>
      </w:pPr>
      <w:rPr>
        <w:rFonts w:cs="Times New Roman" w:hint="default"/>
      </w:rPr>
    </w:lvl>
    <w:lvl w:ilvl="1" w:tplc="A33E0AF0">
      <w:start w:val="1"/>
      <w:numFmt w:val="decimal"/>
      <w:lvlText w:val="%2)"/>
      <w:lvlJc w:val="left"/>
      <w:pPr>
        <w:ind w:left="2419" w:hanging="990"/>
      </w:pPr>
      <w:rPr>
        <w:rFonts w:cs="Times New Roman" w:hint="default"/>
      </w:rPr>
    </w:lvl>
    <w:lvl w:ilvl="2" w:tplc="9D66D152">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9DC65E2"/>
    <w:multiLevelType w:val="multilevel"/>
    <w:tmpl w:val="A642CD32"/>
    <w:lvl w:ilvl="0">
      <w:start w:val="1"/>
      <w:numFmt w:val="decimal"/>
      <w:lvlText w:val="%1."/>
      <w:lvlJc w:val="left"/>
      <w:pPr>
        <w:ind w:left="720" w:hanging="360"/>
      </w:pPr>
      <w:rPr>
        <w:rFonts w:cs="Times New Roman" w:hint="default"/>
      </w:rPr>
    </w:lvl>
    <w:lvl w:ilvl="1">
      <w:start w:val="1"/>
      <w:numFmt w:val="decimal"/>
      <w:isLgl/>
      <w:lvlText w:val="%1.%2."/>
      <w:lvlJc w:val="left"/>
      <w:pPr>
        <w:ind w:left="1879" w:hanging="1170"/>
      </w:pPr>
      <w:rPr>
        <w:rFonts w:cs="Times New Roman" w:hint="default"/>
      </w:rPr>
    </w:lvl>
    <w:lvl w:ilvl="2">
      <w:start w:val="1"/>
      <w:numFmt w:val="decimal"/>
      <w:isLgl/>
      <w:lvlText w:val="%1.%2.%3."/>
      <w:lvlJc w:val="left"/>
      <w:pPr>
        <w:ind w:left="2228" w:hanging="1170"/>
      </w:pPr>
      <w:rPr>
        <w:rFonts w:cs="Times New Roman" w:hint="default"/>
      </w:rPr>
    </w:lvl>
    <w:lvl w:ilvl="3">
      <w:start w:val="1"/>
      <w:numFmt w:val="decimal"/>
      <w:isLgl/>
      <w:lvlText w:val="%1.%2.%3.%4."/>
      <w:lvlJc w:val="left"/>
      <w:pPr>
        <w:ind w:left="2577" w:hanging="1170"/>
      </w:pPr>
      <w:rPr>
        <w:rFonts w:cs="Times New Roman" w:hint="default"/>
      </w:rPr>
    </w:lvl>
    <w:lvl w:ilvl="4">
      <w:start w:val="1"/>
      <w:numFmt w:val="decimal"/>
      <w:isLgl/>
      <w:lvlText w:val="%1.%2.%3.%4.%5."/>
      <w:lvlJc w:val="left"/>
      <w:pPr>
        <w:ind w:left="2926" w:hanging="1170"/>
      </w:pPr>
      <w:rPr>
        <w:rFonts w:cs="Times New Roman" w:hint="default"/>
      </w:rPr>
    </w:lvl>
    <w:lvl w:ilvl="5">
      <w:start w:val="1"/>
      <w:numFmt w:val="decimal"/>
      <w:isLgl/>
      <w:lvlText w:val="%1.%2.%3.%4.%5.%6."/>
      <w:lvlJc w:val="left"/>
      <w:pPr>
        <w:ind w:left="3275" w:hanging="117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15854844"/>
    <w:multiLevelType w:val="hybridMultilevel"/>
    <w:tmpl w:val="13D8CD0C"/>
    <w:lvl w:ilvl="0" w:tplc="F0D83BA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0CC4BDE"/>
    <w:multiLevelType w:val="hybridMultilevel"/>
    <w:tmpl w:val="825CA990"/>
    <w:lvl w:ilvl="0" w:tplc="59B62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F363BD"/>
    <w:multiLevelType w:val="multilevel"/>
    <w:tmpl w:val="40DC9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9D583B"/>
    <w:multiLevelType w:val="hybridMultilevel"/>
    <w:tmpl w:val="20F6C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12615E"/>
    <w:multiLevelType w:val="hybridMultilevel"/>
    <w:tmpl w:val="1876B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056A56"/>
    <w:multiLevelType w:val="hybridMultilevel"/>
    <w:tmpl w:val="86C47304"/>
    <w:lvl w:ilvl="0" w:tplc="53ECD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5BF42A5"/>
    <w:multiLevelType w:val="hybridMultilevel"/>
    <w:tmpl w:val="DA405136"/>
    <w:lvl w:ilvl="0" w:tplc="321CC8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3758DB"/>
    <w:multiLevelType w:val="multilevel"/>
    <w:tmpl w:val="28801D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506C4C"/>
    <w:multiLevelType w:val="multilevel"/>
    <w:tmpl w:val="B0100BF8"/>
    <w:lvl w:ilvl="0">
      <w:start w:val="1"/>
      <w:numFmt w:val="decimal"/>
      <w:lvlText w:val="%1."/>
      <w:legacy w:legacy="1" w:legacySpace="0" w:legacyIndent="360"/>
      <w:lvlJc w:val="left"/>
      <w:rPr>
        <w:rFonts w:ascii="Calibri" w:hAnsi="Calibri" w:cs="Calibri" w:hint="default"/>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71F8173C"/>
    <w:multiLevelType w:val="multilevel"/>
    <w:tmpl w:val="062C2BE2"/>
    <w:lvl w:ilvl="0">
      <w:start w:val="1"/>
      <w:numFmt w:val="decimal"/>
      <w:lvlText w:val="%1."/>
      <w:lvlJc w:val="left"/>
      <w:pPr>
        <w:ind w:left="4263" w:hanging="435"/>
      </w:pPr>
      <w:rPr>
        <w:rFonts w:cs="Times New Roman" w:hint="default"/>
      </w:rPr>
    </w:lvl>
    <w:lvl w:ilvl="1">
      <w:start w:val="1"/>
      <w:numFmt w:val="decimal"/>
      <w:lvlText w:val="%1.%2."/>
      <w:lvlJc w:val="left"/>
      <w:pPr>
        <w:ind w:left="525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C4F3326"/>
    <w:multiLevelType w:val="hybridMultilevel"/>
    <w:tmpl w:val="12605198"/>
    <w:lvl w:ilvl="0" w:tplc="F0D83BA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8"/>
  </w:num>
  <w:num w:numId="6">
    <w:abstractNumId w:val="13"/>
  </w:num>
  <w:num w:numId="7">
    <w:abstractNumId w:val="10"/>
  </w:num>
  <w:num w:numId="8">
    <w:abstractNumId w:val="6"/>
  </w:num>
  <w:num w:numId="9">
    <w:abstractNumId w:val="16"/>
  </w:num>
  <w:num w:numId="10">
    <w:abstractNumId w:val="14"/>
  </w:num>
  <w:num w:numId="11">
    <w:abstractNumId w:val="5"/>
  </w:num>
  <w:num w:numId="12">
    <w:abstractNumId w:val="4"/>
  </w:num>
  <w:num w:numId="13">
    <w:abstractNumId w:val="15"/>
  </w:num>
  <w:num w:numId="14">
    <w:abstractNumId w:val="12"/>
  </w:num>
  <w:num w:numId="15">
    <w:abstractNumId w:val="7"/>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D0BEC"/>
    <w:rsid w:val="0000733C"/>
    <w:rsid w:val="00007D9D"/>
    <w:rsid w:val="0001765E"/>
    <w:rsid w:val="00032DEB"/>
    <w:rsid w:val="000439FD"/>
    <w:rsid w:val="0007542D"/>
    <w:rsid w:val="00085C49"/>
    <w:rsid w:val="00094E95"/>
    <w:rsid w:val="000A61D1"/>
    <w:rsid w:val="000A72D2"/>
    <w:rsid w:val="000B1DFE"/>
    <w:rsid w:val="000F3402"/>
    <w:rsid w:val="00105F2C"/>
    <w:rsid w:val="00111BD2"/>
    <w:rsid w:val="001165F1"/>
    <w:rsid w:val="001510F0"/>
    <w:rsid w:val="001834A8"/>
    <w:rsid w:val="00190B85"/>
    <w:rsid w:val="001D1F56"/>
    <w:rsid w:val="001F580B"/>
    <w:rsid w:val="00224FA4"/>
    <w:rsid w:val="00231D7B"/>
    <w:rsid w:val="00253B00"/>
    <w:rsid w:val="00261A4B"/>
    <w:rsid w:val="00261CF7"/>
    <w:rsid w:val="0026380B"/>
    <w:rsid w:val="0026593A"/>
    <w:rsid w:val="002A2876"/>
    <w:rsid w:val="002E248E"/>
    <w:rsid w:val="00300849"/>
    <w:rsid w:val="0032085D"/>
    <w:rsid w:val="00355BA3"/>
    <w:rsid w:val="003A2EA5"/>
    <w:rsid w:val="003D4C1F"/>
    <w:rsid w:val="003E7556"/>
    <w:rsid w:val="004176FF"/>
    <w:rsid w:val="004179EF"/>
    <w:rsid w:val="00452BDB"/>
    <w:rsid w:val="00465DCB"/>
    <w:rsid w:val="0047041A"/>
    <w:rsid w:val="00473E63"/>
    <w:rsid w:val="004A7B31"/>
    <w:rsid w:val="00501B16"/>
    <w:rsid w:val="005456C7"/>
    <w:rsid w:val="00545C1D"/>
    <w:rsid w:val="00564D5C"/>
    <w:rsid w:val="005B2852"/>
    <w:rsid w:val="005B5703"/>
    <w:rsid w:val="005C1C52"/>
    <w:rsid w:val="005D4E55"/>
    <w:rsid w:val="005D7E6A"/>
    <w:rsid w:val="00657A5F"/>
    <w:rsid w:val="0066382B"/>
    <w:rsid w:val="006776A8"/>
    <w:rsid w:val="00684F9A"/>
    <w:rsid w:val="00690226"/>
    <w:rsid w:val="006934AC"/>
    <w:rsid w:val="00694124"/>
    <w:rsid w:val="00694521"/>
    <w:rsid w:val="006C2730"/>
    <w:rsid w:val="006D0BEC"/>
    <w:rsid w:val="006E3D21"/>
    <w:rsid w:val="006F309A"/>
    <w:rsid w:val="00741327"/>
    <w:rsid w:val="00786C14"/>
    <w:rsid w:val="00786F4D"/>
    <w:rsid w:val="0079750E"/>
    <w:rsid w:val="007C254D"/>
    <w:rsid w:val="00811D8A"/>
    <w:rsid w:val="008223E1"/>
    <w:rsid w:val="008274B7"/>
    <w:rsid w:val="0083487C"/>
    <w:rsid w:val="00876085"/>
    <w:rsid w:val="008926EB"/>
    <w:rsid w:val="00892C00"/>
    <w:rsid w:val="008C5BF8"/>
    <w:rsid w:val="008E6CD8"/>
    <w:rsid w:val="008F162C"/>
    <w:rsid w:val="0091138C"/>
    <w:rsid w:val="00911EC3"/>
    <w:rsid w:val="0095411C"/>
    <w:rsid w:val="0099107D"/>
    <w:rsid w:val="009B017D"/>
    <w:rsid w:val="00A01561"/>
    <w:rsid w:val="00A10C1E"/>
    <w:rsid w:val="00A130C2"/>
    <w:rsid w:val="00A24301"/>
    <w:rsid w:val="00A27ACC"/>
    <w:rsid w:val="00A3463D"/>
    <w:rsid w:val="00A406CD"/>
    <w:rsid w:val="00A44326"/>
    <w:rsid w:val="00A52F5F"/>
    <w:rsid w:val="00A56B49"/>
    <w:rsid w:val="00A63FF7"/>
    <w:rsid w:val="00A67EBC"/>
    <w:rsid w:val="00A733F5"/>
    <w:rsid w:val="00B03A07"/>
    <w:rsid w:val="00B22F49"/>
    <w:rsid w:val="00B679F9"/>
    <w:rsid w:val="00B70D92"/>
    <w:rsid w:val="00B9088B"/>
    <w:rsid w:val="00BD2BB5"/>
    <w:rsid w:val="00C22DB9"/>
    <w:rsid w:val="00C32872"/>
    <w:rsid w:val="00C36479"/>
    <w:rsid w:val="00C66ABD"/>
    <w:rsid w:val="00C840FC"/>
    <w:rsid w:val="00CA5BA0"/>
    <w:rsid w:val="00CD18E0"/>
    <w:rsid w:val="00CF6441"/>
    <w:rsid w:val="00CF77F2"/>
    <w:rsid w:val="00D03C3A"/>
    <w:rsid w:val="00D336C8"/>
    <w:rsid w:val="00D345F9"/>
    <w:rsid w:val="00D404E7"/>
    <w:rsid w:val="00D4219A"/>
    <w:rsid w:val="00D53105"/>
    <w:rsid w:val="00D95540"/>
    <w:rsid w:val="00DC57BB"/>
    <w:rsid w:val="00DD0775"/>
    <w:rsid w:val="00DE223A"/>
    <w:rsid w:val="00DE789F"/>
    <w:rsid w:val="00DF28C4"/>
    <w:rsid w:val="00DF39DC"/>
    <w:rsid w:val="00E043DA"/>
    <w:rsid w:val="00E06680"/>
    <w:rsid w:val="00E07EFD"/>
    <w:rsid w:val="00E14724"/>
    <w:rsid w:val="00E3116F"/>
    <w:rsid w:val="00E343A5"/>
    <w:rsid w:val="00E3641F"/>
    <w:rsid w:val="00E562C7"/>
    <w:rsid w:val="00E63DF8"/>
    <w:rsid w:val="00EA429D"/>
    <w:rsid w:val="00F2254D"/>
    <w:rsid w:val="00F31B87"/>
    <w:rsid w:val="00F35BC0"/>
    <w:rsid w:val="00F47B4F"/>
    <w:rsid w:val="00F54FDA"/>
    <w:rsid w:val="00F7478C"/>
    <w:rsid w:val="00FA52D6"/>
    <w:rsid w:val="00FE4EE9"/>
    <w:rsid w:val="00FE7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BEC"/>
    <w:rPr>
      <w:sz w:val="24"/>
      <w:szCs w:val="24"/>
    </w:rPr>
  </w:style>
  <w:style w:type="paragraph" w:styleId="1">
    <w:name w:val="heading 1"/>
    <w:basedOn w:val="a"/>
    <w:next w:val="a"/>
    <w:link w:val="10"/>
    <w:qFormat/>
    <w:rsid w:val="00D03C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65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3C3A"/>
    <w:pPr>
      <w:keepNext/>
      <w:widowControl w:val="0"/>
      <w:autoSpaceDE w:val="0"/>
      <w:autoSpaceDN w:val="0"/>
      <w:adjustRightInd w:val="0"/>
      <w:outlineLvl w:val="2"/>
    </w:pPr>
    <w:rPr>
      <w:b/>
      <w:bCs/>
      <w:color w:val="000000"/>
      <w:w w:val="89"/>
      <w:sz w:val="20"/>
      <w:szCs w:val="20"/>
    </w:rPr>
  </w:style>
  <w:style w:type="paragraph" w:styleId="4">
    <w:name w:val="heading 4"/>
    <w:basedOn w:val="a"/>
    <w:next w:val="a"/>
    <w:link w:val="40"/>
    <w:qFormat/>
    <w:rsid w:val="00D03C3A"/>
    <w:pPr>
      <w:keepNext/>
      <w:jc w:val="center"/>
      <w:outlineLvl w:val="3"/>
    </w:pPr>
    <w:rPr>
      <w:rFonts w:ascii="Arial New Bash" w:hAnsi="Arial New Bash"/>
      <w:b/>
      <w:color w:val="000000"/>
      <w:w w:val="91"/>
      <w:sz w:val="22"/>
      <w:szCs w:val="20"/>
    </w:rPr>
  </w:style>
  <w:style w:type="paragraph" w:styleId="6">
    <w:name w:val="heading 6"/>
    <w:basedOn w:val="a"/>
    <w:next w:val="a"/>
    <w:link w:val="60"/>
    <w:qFormat/>
    <w:rsid w:val="00D03C3A"/>
    <w:pPr>
      <w:keepNext/>
      <w:widowControl w:val="0"/>
      <w:autoSpaceDE w:val="0"/>
      <w:autoSpaceDN w:val="0"/>
      <w:adjustRightInd w:val="0"/>
      <w:jc w:val="center"/>
      <w:outlineLvl w:val="5"/>
    </w:pPr>
    <w:rPr>
      <w:rFonts w:ascii="Arial New Bash" w:hAnsi="Arial New Bash"/>
      <w:b/>
      <w:color w:val="000000"/>
      <w:w w:val="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0BEC"/>
    <w:pPr>
      <w:jc w:val="center"/>
    </w:pPr>
    <w:rPr>
      <w:b/>
      <w:iCs/>
      <w:sz w:val="28"/>
      <w:szCs w:val="28"/>
    </w:rPr>
  </w:style>
  <w:style w:type="paragraph" w:styleId="21">
    <w:name w:val="Body Text 2"/>
    <w:basedOn w:val="a"/>
    <w:link w:val="22"/>
    <w:rsid w:val="006D0BEC"/>
    <w:pPr>
      <w:jc w:val="both"/>
    </w:pPr>
    <w:rPr>
      <w:bCs/>
      <w:sz w:val="28"/>
    </w:rPr>
  </w:style>
  <w:style w:type="table" w:styleId="a5">
    <w:name w:val="Table Grid"/>
    <w:basedOn w:val="a1"/>
    <w:rsid w:val="006D0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22DB9"/>
    <w:pPr>
      <w:widowControl w:val="0"/>
      <w:autoSpaceDE w:val="0"/>
      <w:autoSpaceDN w:val="0"/>
      <w:adjustRightInd w:val="0"/>
    </w:pPr>
    <w:rPr>
      <w:b/>
      <w:bCs/>
      <w:sz w:val="24"/>
      <w:szCs w:val="24"/>
    </w:rPr>
  </w:style>
  <w:style w:type="character" w:styleId="a6">
    <w:name w:val="Hyperlink"/>
    <w:rsid w:val="0047041A"/>
    <w:rPr>
      <w:color w:val="0000FF"/>
      <w:u w:val="single"/>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rsid w:val="00BD2BB5"/>
    <w:pPr>
      <w:spacing w:before="100" w:beforeAutospacing="1" w:after="100" w:afterAutospacing="1"/>
    </w:pPr>
  </w:style>
  <w:style w:type="paragraph" w:customStyle="1" w:styleId="Report">
    <w:name w:val="Report"/>
    <w:basedOn w:val="a"/>
    <w:rsid w:val="00BD2BB5"/>
    <w:pPr>
      <w:suppressAutoHyphens/>
      <w:spacing w:line="360" w:lineRule="auto"/>
      <w:ind w:firstLine="567"/>
      <w:jc w:val="both"/>
    </w:pPr>
    <w:rPr>
      <w:szCs w:val="20"/>
      <w:lang w:eastAsia="ar-SA"/>
    </w:rPr>
  </w:style>
  <w:style w:type="paragraph" w:customStyle="1" w:styleId="msonormalcxspmiddle">
    <w:name w:val="msonormalcxspmiddle"/>
    <w:basedOn w:val="a"/>
    <w:rsid w:val="00BD2BB5"/>
    <w:pPr>
      <w:spacing w:before="100" w:beforeAutospacing="1" w:after="100" w:afterAutospacing="1"/>
    </w:pPr>
  </w:style>
  <w:style w:type="paragraph" w:customStyle="1" w:styleId="msonormalcxspmiddlecxspmiddle">
    <w:name w:val="msonormalcxspmiddlecxspmiddle"/>
    <w:basedOn w:val="a"/>
    <w:rsid w:val="00BD2BB5"/>
    <w:pPr>
      <w:spacing w:before="100" w:beforeAutospacing="1" w:after="100" w:afterAutospacing="1"/>
    </w:pPr>
  </w:style>
  <w:style w:type="paragraph" w:customStyle="1" w:styleId="msonormalcxspmiddlecxsplast">
    <w:name w:val="msonormalcxspmiddlecxsplast"/>
    <w:basedOn w:val="a"/>
    <w:rsid w:val="00BD2BB5"/>
    <w:pPr>
      <w:spacing w:before="100" w:beforeAutospacing="1" w:after="100" w:afterAutospacing="1"/>
    </w:pPr>
  </w:style>
  <w:style w:type="paragraph" w:customStyle="1" w:styleId="Default">
    <w:name w:val="Default"/>
    <w:rsid w:val="00DE223A"/>
    <w:pPr>
      <w:autoSpaceDE w:val="0"/>
      <w:autoSpaceDN w:val="0"/>
      <w:adjustRightInd w:val="0"/>
    </w:pPr>
    <w:rPr>
      <w:color w:val="000000"/>
      <w:sz w:val="24"/>
      <w:szCs w:val="24"/>
    </w:rPr>
  </w:style>
  <w:style w:type="paragraph" w:customStyle="1" w:styleId="CharChar">
    <w:name w:val="Char Char"/>
    <w:basedOn w:val="a"/>
    <w:rsid w:val="00111BD2"/>
    <w:rPr>
      <w:sz w:val="20"/>
      <w:szCs w:val="20"/>
      <w:lang w:val="en-US" w:eastAsia="en-US"/>
    </w:rPr>
  </w:style>
  <w:style w:type="character" w:styleId="a9">
    <w:name w:val="Strong"/>
    <w:uiPriority w:val="99"/>
    <w:qFormat/>
    <w:rsid w:val="00111BD2"/>
    <w:rPr>
      <w:b/>
      <w:bCs/>
    </w:rPr>
  </w:style>
  <w:style w:type="character" w:customStyle="1" w:styleId="apple-converted-space">
    <w:name w:val="apple-converted-space"/>
    <w:rsid w:val="00111BD2"/>
    <w:rPr>
      <w:rFonts w:cs="Times New Roman"/>
    </w:rPr>
  </w:style>
  <w:style w:type="paragraph" w:customStyle="1" w:styleId="ConsNormal">
    <w:name w:val="ConsNormal"/>
    <w:rsid w:val="00EA429D"/>
    <w:pPr>
      <w:widowControl w:val="0"/>
      <w:autoSpaceDE w:val="0"/>
      <w:autoSpaceDN w:val="0"/>
      <w:adjustRightInd w:val="0"/>
      <w:ind w:firstLine="720"/>
    </w:pPr>
    <w:rPr>
      <w:rFonts w:ascii="Arial" w:hAnsi="Arial" w:cs="Arial"/>
    </w:rPr>
  </w:style>
  <w:style w:type="paragraph" w:styleId="23">
    <w:name w:val="Body Text Indent 2"/>
    <w:basedOn w:val="a"/>
    <w:link w:val="24"/>
    <w:rsid w:val="00EA429D"/>
    <w:pPr>
      <w:spacing w:after="120" w:line="480" w:lineRule="auto"/>
      <w:ind w:left="283"/>
    </w:pPr>
  </w:style>
  <w:style w:type="paragraph" w:styleId="31">
    <w:name w:val="Body Text 3"/>
    <w:basedOn w:val="a"/>
    <w:link w:val="32"/>
    <w:rsid w:val="000A61D1"/>
    <w:pPr>
      <w:spacing w:after="120"/>
    </w:pPr>
    <w:rPr>
      <w:sz w:val="16"/>
      <w:szCs w:val="16"/>
    </w:rPr>
  </w:style>
  <w:style w:type="character" w:customStyle="1" w:styleId="32">
    <w:name w:val="Основной текст 3 Знак"/>
    <w:link w:val="31"/>
    <w:locked/>
    <w:rsid w:val="00CA5BA0"/>
    <w:rPr>
      <w:sz w:val="16"/>
      <w:szCs w:val="16"/>
      <w:lang w:val="ru-RU" w:eastAsia="ru-RU" w:bidi="ar-SA"/>
    </w:rPr>
  </w:style>
  <w:style w:type="paragraph" w:styleId="aa">
    <w:name w:val="Title"/>
    <w:basedOn w:val="a"/>
    <w:link w:val="ab"/>
    <w:qFormat/>
    <w:rsid w:val="00D03C3A"/>
    <w:pPr>
      <w:widowControl w:val="0"/>
      <w:autoSpaceDE w:val="0"/>
      <w:autoSpaceDN w:val="0"/>
      <w:adjustRightInd w:val="0"/>
      <w:spacing w:line="360" w:lineRule="auto"/>
      <w:jc w:val="center"/>
    </w:pPr>
    <w:rPr>
      <w:b/>
      <w:bCs/>
      <w:color w:val="000000"/>
      <w:sz w:val="28"/>
      <w:szCs w:val="28"/>
    </w:rPr>
  </w:style>
  <w:style w:type="character" w:customStyle="1" w:styleId="ab">
    <w:name w:val="Название Знак"/>
    <w:link w:val="aa"/>
    <w:rsid w:val="00D03C3A"/>
    <w:rPr>
      <w:b/>
      <w:bCs/>
      <w:color w:val="000000"/>
      <w:sz w:val="28"/>
      <w:szCs w:val="28"/>
      <w:lang w:val="ru-RU" w:eastAsia="ru-RU" w:bidi="ar-SA"/>
    </w:rPr>
  </w:style>
  <w:style w:type="character" w:customStyle="1" w:styleId="ac">
    <w:name w:val="a"/>
    <w:basedOn w:val="a0"/>
    <w:rsid w:val="00D03C3A"/>
  </w:style>
  <w:style w:type="paragraph" w:customStyle="1" w:styleId="a10">
    <w:name w:val="a1"/>
    <w:basedOn w:val="a"/>
    <w:rsid w:val="00D03C3A"/>
    <w:pPr>
      <w:spacing w:before="100" w:beforeAutospacing="1" w:after="100" w:afterAutospacing="1"/>
    </w:pPr>
  </w:style>
  <w:style w:type="character" w:customStyle="1" w:styleId="msonormal0">
    <w:name w:val="msonormal"/>
    <w:basedOn w:val="a0"/>
    <w:rsid w:val="00D03C3A"/>
  </w:style>
  <w:style w:type="character" w:customStyle="1" w:styleId="consplusnormal">
    <w:name w:val="consplusnormal"/>
    <w:basedOn w:val="a0"/>
    <w:rsid w:val="00D03C3A"/>
  </w:style>
  <w:style w:type="character" w:customStyle="1" w:styleId="consplustitle0">
    <w:name w:val="consplustitle"/>
    <w:basedOn w:val="a0"/>
    <w:rsid w:val="00D03C3A"/>
  </w:style>
  <w:style w:type="paragraph" w:styleId="33">
    <w:name w:val="Body Text Indent 3"/>
    <w:basedOn w:val="a"/>
    <w:rsid w:val="00D03C3A"/>
    <w:pPr>
      <w:spacing w:after="120"/>
      <w:ind w:left="283"/>
    </w:pPr>
    <w:rPr>
      <w:sz w:val="16"/>
      <w:szCs w:val="16"/>
    </w:rPr>
  </w:style>
  <w:style w:type="paragraph" w:customStyle="1" w:styleId="ConsNonformat">
    <w:name w:val="ConsNonformat"/>
    <w:rsid w:val="00D03C3A"/>
    <w:pPr>
      <w:widowControl w:val="0"/>
      <w:autoSpaceDE w:val="0"/>
      <w:autoSpaceDN w:val="0"/>
      <w:adjustRightInd w:val="0"/>
    </w:pPr>
    <w:rPr>
      <w:rFonts w:ascii="Courier New" w:hAnsi="Courier New" w:cs="Courier New"/>
    </w:rPr>
  </w:style>
  <w:style w:type="paragraph" w:customStyle="1" w:styleId="ConsPlusNonformat">
    <w:name w:val="ConsPlusNonformat"/>
    <w:rsid w:val="00D03C3A"/>
    <w:pPr>
      <w:widowControl w:val="0"/>
      <w:autoSpaceDE w:val="0"/>
      <w:autoSpaceDN w:val="0"/>
      <w:adjustRightInd w:val="0"/>
    </w:pPr>
    <w:rPr>
      <w:rFonts w:ascii="Courier New" w:hAnsi="Courier New" w:cs="Courier New"/>
    </w:rPr>
  </w:style>
  <w:style w:type="paragraph" w:customStyle="1" w:styleId="ConsPlusCell">
    <w:name w:val="ConsPlusCell"/>
    <w:rsid w:val="00D03C3A"/>
    <w:pPr>
      <w:widowControl w:val="0"/>
      <w:autoSpaceDE w:val="0"/>
      <w:autoSpaceDN w:val="0"/>
      <w:adjustRightInd w:val="0"/>
    </w:pPr>
    <w:rPr>
      <w:rFonts w:ascii="Arial" w:hAnsi="Arial" w:cs="Arial"/>
    </w:rPr>
  </w:style>
  <w:style w:type="character" w:customStyle="1" w:styleId="blk">
    <w:name w:val="blk"/>
    <w:basedOn w:val="a0"/>
    <w:rsid w:val="00F7478C"/>
  </w:style>
  <w:style w:type="paragraph" w:styleId="ad">
    <w:name w:val="No Spacing"/>
    <w:link w:val="ae"/>
    <w:uiPriority w:val="99"/>
    <w:qFormat/>
    <w:rsid w:val="0007542D"/>
    <w:rPr>
      <w:rFonts w:ascii="Calibri" w:eastAsia="Calibri" w:hAnsi="Calibri"/>
      <w:sz w:val="22"/>
      <w:szCs w:val="22"/>
      <w:lang w:eastAsia="en-US"/>
    </w:rPr>
  </w:style>
  <w:style w:type="character" w:customStyle="1" w:styleId="ae">
    <w:name w:val="Без интервала Знак"/>
    <w:link w:val="ad"/>
    <w:uiPriority w:val="99"/>
    <w:locked/>
    <w:rsid w:val="0007542D"/>
    <w:rPr>
      <w:rFonts w:ascii="Calibri" w:eastAsia="Calibri" w:hAnsi="Calibri"/>
      <w:sz w:val="22"/>
      <w:szCs w:val="22"/>
      <w:lang w:val="ru-RU" w:eastAsia="en-US" w:bidi="ar-SA"/>
    </w:rPr>
  </w:style>
  <w:style w:type="paragraph" w:customStyle="1" w:styleId="ConsPlusNormal0">
    <w:name w:val="ConsPlusNormal"/>
    <w:rsid w:val="0007542D"/>
    <w:pPr>
      <w:widowControl w:val="0"/>
      <w:autoSpaceDE w:val="0"/>
      <w:autoSpaceDN w:val="0"/>
      <w:adjustRightInd w:val="0"/>
      <w:ind w:firstLine="720"/>
    </w:pPr>
    <w:rPr>
      <w:rFonts w:ascii="Arial" w:hAnsi="Arial" w:cs="Arial"/>
    </w:rPr>
  </w:style>
  <w:style w:type="paragraph" w:customStyle="1" w:styleId="dash041e0431044b0447043d044b0439">
    <w:name w:val="dash041e_0431_044b_0447_043d_044b_0439"/>
    <w:basedOn w:val="a"/>
    <w:rsid w:val="0007542D"/>
    <w:pPr>
      <w:spacing w:before="100" w:beforeAutospacing="1" w:after="100" w:afterAutospacing="1"/>
    </w:pPr>
  </w:style>
  <w:style w:type="paragraph" w:customStyle="1" w:styleId="s1">
    <w:name w:val="s_1"/>
    <w:basedOn w:val="a"/>
    <w:rsid w:val="00A01561"/>
    <w:pPr>
      <w:spacing w:before="100" w:beforeAutospacing="1" w:after="100" w:afterAutospacing="1"/>
    </w:pPr>
    <w:rPr>
      <w:rFonts w:eastAsia="Calibri"/>
    </w:rPr>
  </w:style>
  <w:style w:type="paragraph" w:customStyle="1" w:styleId="msonormalcxsplast">
    <w:name w:val="msonormalcxsplast"/>
    <w:basedOn w:val="a"/>
    <w:rsid w:val="00A52F5F"/>
    <w:pPr>
      <w:spacing w:before="100" w:beforeAutospacing="1" w:after="100" w:afterAutospacing="1"/>
    </w:pPr>
    <w:rPr>
      <w:rFonts w:ascii="Calibri" w:hAnsi="Calibri"/>
    </w:rPr>
  </w:style>
  <w:style w:type="paragraph" w:customStyle="1" w:styleId="af">
    <w:name w:val="Знак Знак"/>
    <w:basedOn w:val="a"/>
    <w:rsid w:val="001165F1"/>
    <w:pPr>
      <w:widowControl w:val="0"/>
      <w:adjustRightInd w:val="0"/>
      <w:spacing w:after="160" w:line="240" w:lineRule="exact"/>
      <w:jc w:val="right"/>
    </w:pPr>
    <w:rPr>
      <w:sz w:val="20"/>
      <w:szCs w:val="20"/>
      <w:lang w:val="en-GB" w:eastAsia="en-US"/>
    </w:rPr>
  </w:style>
  <w:style w:type="paragraph" w:styleId="af0">
    <w:name w:val="List Paragraph"/>
    <w:basedOn w:val="a"/>
    <w:uiPriority w:val="99"/>
    <w:qFormat/>
    <w:rsid w:val="006C2730"/>
    <w:pPr>
      <w:ind w:left="720"/>
      <w:contextualSpacing/>
    </w:pPr>
  </w:style>
  <w:style w:type="character" w:customStyle="1" w:styleId="ListParagraphChar">
    <w:name w:val="List Paragraph Char"/>
    <w:link w:val="11"/>
    <w:locked/>
    <w:rsid w:val="00F35BC0"/>
    <w:rPr>
      <w:rFonts w:ascii="Calibri" w:hAnsi="Calibri" w:cs="Calibri"/>
      <w:sz w:val="22"/>
      <w:szCs w:val="22"/>
    </w:rPr>
  </w:style>
  <w:style w:type="paragraph" w:customStyle="1" w:styleId="11">
    <w:name w:val="Абзац списка1"/>
    <w:basedOn w:val="a"/>
    <w:link w:val="ListParagraphChar"/>
    <w:rsid w:val="00F35BC0"/>
    <w:pPr>
      <w:spacing w:after="200" w:line="276" w:lineRule="auto"/>
      <w:ind w:left="720"/>
      <w:contextualSpacing/>
    </w:pPr>
    <w:rPr>
      <w:rFonts w:ascii="Calibri" w:hAnsi="Calibri"/>
      <w:sz w:val="22"/>
      <w:szCs w:val="22"/>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F35BC0"/>
    <w:rPr>
      <w:sz w:val="24"/>
      <w:szCs w:val="24"/>
    </w:rPr>
  </w:style>
  <w:style w:type="character" w:customStyle="1" w:styleId="10">
    <w:name w:val="Заголовок 1 Знак"/>
    <w:link w:val="1"/>
    <w:rsid w:val="006E3D21"/>
    <w:rPr>
      <w:rFonts w:ascii="Arial" w:hAnsi="Arial" w:cs="Arial"/>
      <w:b/>
      <w:bCs/>
      <w:kern w:val="32"/>
      <w:sz w:val="32"/>
      <w:szCs w:val="32"/>
    </w:rPr>
  </w:style>
  <w:style w:type="character" w:customStyle="1" w:styleId="20">
    <w:name w:val="Заголовок 2 Знак"/>
    <w:link w:val="2"/>
    <w:rsid w:val="006E3D21"/>
    <w:rPr>
      <w:rFonts w:ascii="Arial" w:hAnsi="Arial" w:cs="Arial"/>
      <w:b/>
      <w:bCs/>
      <w:i/>
      <w:iCs/>
      <w:sz w:val="28"/>
      <w:szCs w:val="28"/>
    </w:rPr>
  </w:style>
  <w:style w:type="character" w:customStyle="1" w:styleId="30">
    <w:name w:val="Заголовок 3 Знак"/>
    <w:link w:val="3"/>
    <w:rsid w:val="006E3D21"/>
    <w:rPr>
      <w:b/>
      <w:bCs/>
      <w:color w:val="000000"/>
      <w:w w:val="89"/>
    </w:rPr>
  </w:style>
  <w:style w:type="character" w:customStyle="1" w:styleId="40">
    <w:name w:val="Заголовок 4 Знак"/>
    <w:link w:val="4"/>
    <w:rsid w:val="006E3D21"/>
    <w:rPr>
      <w:rFonts w:ascii="Arial New Bash" w:hAnsi="Arial New Bash"/>
      <w:b/>
      <w:color w:val="000000"/>
      <w:w w:val="91"/>
      <w:sz w:val="22"/>
    </w:rPr>
  </w:style>
  <w:style w:type="character" w:customStyle="1" w:styleId="60">
    <w:name w:val="Заголовок 6 Знак"/>
    <w:link w:val="6"/>
    <w:rsid w:val="006E3D21"/>
    <w:rPr>
      <w:rFonts w:ascii="Arial New Bash" w:hAnsi="Arial New Bash"/>
      <w:b/>
      <w:color w:val="000000"/>
      <w:w w:val="91"/>
      <w:sz w:val="24"/>
      <w:szCs w:val="28"/>
    </w:rPr>
  </w:style>
  <w:style w:type="character" w:customStyle="1" w:styleId="24">
    <w:name w:val="Основной текст с отступом 2 Знак"/>
    <w:link w:val="23"/>
    <w:rsid w:val="006E3D21"/>
    <w:rPr>
      <w:sz w:val="24"/>
      <w:szCs w:val="24"/>
    </w:rPr>
  </w:style>
  <w:style w:type="paragraph" w:styleId="af1">
    <w:name w:val="Balloon Text"/>
    <w:basedOn w:val="a"/>
    <w:link w:val="af2"/>
    <w:rsid w:val="006E3D21"/>
    <w:rPr>
      <w:rFonts w:ascii="Tahoma" w:hAnsi="Tahoma" w:cs="Tahoma"/>
      <w:sz w:val="16"/>
      <w:szCs w:val="16"/>
    </w:rPr>
  </w:style>
  <w:style w:type="character" w:customStyle="1" w:styleId="af2">
    <w:name w:val="Текст выноски Знак"/>
    <w:link w:val="af1"/>
    <w:rsid w:val="006E3D21"/>
    <w:rPr>
      <w:rFonts w:ascii="Tahoma" w:hAnsi="Tahoma" w:cs="Tahoma"/>
      <w:sz w:val="16"/>
      <w:szCs w:val="16"/>
    </w:rPr>
  </w:style>
  <w:style w:type="character" w:customStyle="1" w:styleId="a4">
    <w:name w:val="Основной текст Знак"/>
    <w:link w:val="a3"/>
    <w:rsid w:val="006E3D21"/>
    <w:rPr>
      <w:b/>
      <w:iCs/>
      <w:sz w:val="28"/>
      <w:szCs w:val="28"/>
    </w:rPr>
  </w:style>
  <w:style w:type="character" w:customStyle="1" w:styleId="22">
    <w:name w:val="Основной текст 2 Знак"/>
    <w:link w:val="21"/>
    <w:rsid w:val="006E3D21"/>
    <w:rPr>
      <w:bCs/>
      <w:sz w:val="28"/>
      <w:szCs w:val="24"/>
    </w:rPr>
  </w:style>
  <w:style w:type="paragraph" w:styleId="af3">
    <w:name w:val="header"/>
    <w:basedOn w:val="a"/>
    <w:link w:val="af4"/>
    <w:uiPriority w:val="99"/>
    <w:rsid w:val="006E3D21"/>
    <w:pPr>
      <w:tabs>
        <w:tab w:val="center" w:pos="4677"/>
        <w:tab w:val="right" w:pos="9355"/>
      </w:tabs>
    </w:pPr>
  </w:style>
  <w:style w:type="character" w:customStyle="1" w:styleId="af4">
    <w:name w:val="Верхний колонтитул Знак"/>
    <w:link w:val="af3"/>
    <w:uiPriority w:val="99"/>
    <w:rsid w:val="006E3D21"/>
    <w:rPr>
      <w:sz w:val="24"/>
      <w:szCs w:val="24"/>
    </w:rPr>
  </w:style>
  <w:style w:type="paragraph" w:customStyle="1" w:styleId="af5">
    <w:name w:val="Знак Знак Знак Знак Знак Знак Знак"/>
    <w:basedOn w:val="a"/>
    <w:rsid w:val="006E3D21"/>
    <w:pPr>
      <w:spacing w:after="160" w:line="240" w:lineRule="exact"/>
    </w:pPr>
    <w:rPr>
      <w:rFonts w:ascii="Verdana" w:hAnsi="Verdana" w:cs="Verdana"/>
      <w:sz w:val="20"/>
      <w:szCs w:val="20"/>
      <w:lang w:val="en-US" w:eastAsia="en-US"/>
    </w:rPr>
  </w:style>
  <w:style w:type="paragraph" w:styleId="af6">
    <w:name w:val="footer"/>
    <w:basedOn w:val="a"/>
    <w:link w:val="af7"/>
    <w:rsid w:val="006E3D21"/>
    <w:pPr>
      <w:tabs>
        <w:tab w:val="center" w:pos="4677"/>
        <w:tab w:val="right" w:pos="9355"/>
      </w:tabs>
    </w:pPr>
  </w:style>
  <w:style w:type="character" w:customStyle="1" w:styleId="af7">
    <w:name w:val="Нижний колонтитул Знак"/>
    <w:link w:val="af6"/>
    <w:rsid w:val="006E3D21"/>
    <w:rPr>
      <w:sz w:val="24"/>
      <w:szCs w:val="24"/>
    </w:rPr>
  </w:style>
  <w:style w:type="character" w:styleId="af8">
    <w:name w:val="footnote reference"/>
    <w:uiPriority w:val="99"/>
    <w:rsid w:val="003E7556"/>
    <w:rPr>
      <w:rFonts w:cs="Times New Roman"/>
      <w:vertAlign w:val="superscript"/>
    </w:rPr>
  </w:style>
  <w:style w:type="character" w:customStyle="1" w:styleId="FontStyle38">
    <w:name w:val="Font Style38"/>
    <w:uiPriority w:val="99"/>
    <w:rsid w:val="0095411C"/>
    <w:rPr>
      <w:rFonts w:ascii="Times New Roman" w:hAnsi="Times New Roman" w:cs="Times New Roman"/>
      <w:color w:val="000000"/>
      <w:sz w:val="26"/>
      <w:szCs w:val="26"/>
    </w:rPr>
  </w:style>
  <w:style w:type="character" w:customStyle="1" w:styleId="12">
    <w:name w:val="Заголовок №1_"/>
    <w:link w:val="13"/>
    <w:rsid w:val="00684F9A"/>
    <w:rPr>
      <w:b/>
      <w:bCs/>
      <w:sz w:val="24"/>
      <w:szCs w:val="24"/>
      <w:shd w:val="clear" w:color="auto" w:fill="FFFFFF"/>
    </w:rPr>
  </w:style>
  <w:style w:type="paragraph" w:customStyle="1" w:styleId="13">
    <w:name w:val="Заголовок №1"/>
    <w:basedOn w:val="a"/>
    <w:link w:val="12"/>
    <w:rsid w:val="00684F9A"/>
    <w:pPr>
      <w:shd w:val="clear" w:color="auto" w:fill="FFFFFF"/>
      <w:spacing w:after="60" w:line="240" w:lineRule="atLeast"/>
      <w:outlineLvl w:val="0"/>
    </w:pPr>
    <w:rPr>
      <w:b/>
      <w:bCs/>
    </w:rPr>
  </w:style>
</w:styles>
</file>

<file path=word/webSettings.xml><?xml version="1.0" encoding="utf-8"?>
<w:webSettings xmlns:r="http://schemas.openxmlformats.org/officeDocument/2006/relationships" xmlns:w="http://schemas.openxmlformats.org/wordprocessingml/2006/main">
  <w:divs>
    <w:div w:id="427887900">
      <w:bodyDiv w:val="1"/>
      <w:marLeft w:val="0"/>
      <w:marRight w:val="0"/>
      <w:marTop w:val="0"/>
      <w:marBottom w:val="0"/>
      <w:divBdr>
        <w:top w:val="none" w:sz="0" w:space="0" w:color="auto"/>
        <w:left w:val="none" w:sz="0" w:space="0" w:color="auto"/>
        <w:bottom w:val="none" w:sz="0" w:space="0" w:color="auto"/>
        <w:right w:val="none" w:sz="0" w:space="0" w:color="auto"/>
      </w:divBdr>
    </w:div>
    <w:div w:id="599263856">
      <w:bodyDiv w:val="1"/>
      <w:marLeft w:val="0"/>
      <w:marRight w:val="0"/>
      <w:marTop w:val="0"/>
      <w:marBottom w:val="0"/>
      <w:divBdr>
        <w:top w:val="none" w:sz="0" w:space="0" w:color="auto"/>
        <w:left w:val="none" w:sz="0" w:space="0" w:color="auto"/>
        <w:bottom w:val="none" w:sz="0" w:space="0" w:color="auto"/>
        <w:right w:val="none" w:sz="0" w:space="0" w:color="auto"/>
      </w:divBdr>
    </w:div>
    <w:div w:id="715784417">
      <w:bodyDiv w:val="1"/>
      <w:marLeft w:val="0"/>
      <w:marRight w:val="0"/>
      <w:marTop w:val="0"/>
      <w:marBottom w:val="0"/>
      <w:divBdr>
        <w:top w:val="none" w:sz="0" w:space="0" w:color="auto"/>
        <w:left w:val="none" w:sz="0" w:space="0" w:color="auto"/>
        <w:bottom w:val="none" w:sz="0" w:space="0" w:color="auto"/>
        <w:right w:val="none" w:sz="0" w:space="0" w:color="auto"/>
      </w:divBdr>
    </w:div>
    <w:div w:id="758139069">
      <w:bodyDiv w:val="1"/>
      <w:marLeft w:val="0"/>
      <w:marRight w:val="0"/>
      <w:marTop w:val="0"/>
      <w:marBottom w:val="0"/>
      <w:divBdr>
        <w:top w:val="none" w:sz="0" w:space="0" w:color="auto"/>
        <w:left w:val="none" w:sz="0" w:space="0" w:color="auto"/>
        <w:bottom w:val="none" w:sz="0" w:space="0" w:color="auto"/>
        <w:right w:val="none" w:sz="0" w:space="0" w:color="auto"/>
      </w:divBdr>
    </w:div>
    <w:div w:id="1160390117">
      <w:bodyDiv w:val="1"/>
      <w:marLeft w:val="0"/>
      <w:marRight w:val="0"/>
      <w:marTop w:val="0"/>
      <w:marBottom w:val="0"/>
      <w:divBdr>
        <w:top w:val="none" w:sz="0" w:space="0" w:color="auto"/>
        <w:left w:val="none" w:sz="0" w:space="0" w:color="auto"/>
        <w:bottom w:val="none" w:sz="0" w:space="0" w:color="auto"/>
        <w:right w:val="none" w:sz="0" w:space="0" w:color="auto"/>
      </w:divBdr>
    </w:div>
    <w:div w:id="1173909066">
      <w:bodyDiv w:val="1"/>
      <w:marLeft w:val="0"/>
      <w:marRight w:val="0"/>
      <w:marTop w:val="0"/>
      <w:marBottom w:val="0"/>
      <w:divBdr>
        <w:top w:val="none" w:sz="0" w:space="0" w:color="auto"/>
        <w:left w:val="none" w:sz="0" w:space="0" w:color="auto"/>
        <w:bottom w:val="none" w:sz="0" w:space="0" w:color="auto"/>
        <w:right w:val="none" w:sz="0" w:space="0" w:color="auto"/>
      </w:divBdr>
    </w:div>
    <w:div w:id="1177040924">
      <w:bodyDiv w:val="1"/>
      <w:marLeft w:val="0"/>
      <w:marRight w:val="0"/>
      <w:marTop w:val="0"/>
      <w:marBottom w:val="0"/>
      <w:divBdr>
        <w:top w:val="none" w:sz="0" w:space="0" w:color="auto"/>
        <w:left w:val="none" w:sz="0" w:space="0" w:color="auto"/>
        <w:bottom w:val="none" w:sz="0" w:space="0" w:color="auto"/>
        <w:right w:val="none" w:sz="0" w:space="0" w:color="auto"/>
      </w:divBdr>
    </w:div>
    <w:div w:id="1196385795">
      <w:bodyDiv w:val="1"/>
      <w:marLeft w:val="0"/>
      <w:marRight w:val="0"/>
      <w:marTop w:val="0"/>
      <w:marBottom w:val="0"/>
      <w:divBdr>
        <w:top w:val="none" w:sz="0" w:space="0" w:color="auto"/>
        <w:left w:val="none" w:sz="0" w:space="0" w:color="auto"/>
        <w:bottom w:val="none" w:sz="0" w:space="0" w:color="auto"/>
        <w:right w:val="none" w:sz="0" w:space="0" w:color="auto"/>
      </w:divBdr>
    </w:div>
    <w:div w:id="1404377524">
      <w:bodyDiv w:val="1"/>
      <w:marLeft w:val="0"/>
      <w:marRight w:val="0"/>
      <w:marTop w:val="0"/>
      <w:marBottom w:val="0"/>
      <w:divBdr>
        <w:top w:val="none" w:sz="0" w:space="0" w:color="auto"/>
        <w:left w:val="none" w:sz="0" w:space="0" w:color="auto"/>
        <w:bottom w:val="none" w:sz="0" w:space="0" w:color="auto"/>
        <w:right w:val="none" w:sz="0" w:space="0" w:color="auto"/>
      </w:divBdr>
    </w:div>
    <w:div w:id="14774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F2F6-9743-4483-84EB-4049E55B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5649</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Ильчигуловский сельсовет муниципального района Учалинский район Республики Башкортостан</vt:lpstr>
    </vt:vector>
  </TitlesOfParts>
  <Company>Microsoft</Company>
  <LinksUpToDate>false</LinksUpToDate>
  <CharactersWithSpaces>37774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Ильчигуловский сельсовет муниципального района Учалинский район Республики Башкортостан</dc:title>
  <dc:creator>Admin</dc:creator>
  <cp:lastModifiedBy>User</cp:lastModifiedBy>
  <cp:revision>5</cp:revision>
  <cp:lastPrinted>2022-12-07T06:16:00Z</cp:lastPrinted>
  <dcterms:created xsi:type="dcterms:W3CDTF">2022-12-07T06:27:00Z</dcterms:created>
  <dcterms:modified xsi:type="dcterms:W3CDTF">2022-12-20T07:45:00Z</dcterms:modified>
</cp:coreProperties>
</file>